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5E3D3F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7604B5">
        <w:rPr>
          <w:color w:val="365F91"/>
        </w:rPr>
        <w:t>24</w:t>
      </w:r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7604B5">
        <w:rPr>
          <w:color w:val="365F91"/>
        </w:rPr>
        <w:t xml:space="preserve">ноября </w:t>
      </w:r>
      <w:r w:rsidRPr="005C1B88">
        <w:rPr>
          <w:color w:val="365F91"/>
        </w:rPr>
        <w:t>20</w:t>
      </w:r>
      <w:r w:rsidR="007604B5">
        <w:rPr>
          <w:color w:val="365F91"/>
        </w:rPr>
        <w:t>20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A26E35" w:rsidRPr="00A26E35">
        <w:rPr>
          <w:color w:val="365F91"/>
        </w:rPr>
        <w:t xml:space="preserve"> </w:t>
      </w:r>
      <w:r w:rsidR="007604B5">
        <w:rPr>
          <w:color w:val="365F91"/>
        </w:rPr>
        <w:t>176190-1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E62CDF" w:rsidRDefault="00E62CDF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FD60C4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C35151">
        <w:t>разъяснении положений</w:t>
      </w:r>
      <w:r w:rsidRPr="00FD60C4">
        <w:t xml:space="preserve"> </w:t>
      </w:r>
      <w:r w:rsidR="001C4D98"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Default="00643770" w:rsidP="00D2481D">
      <w:pPr>
        <w:ind w:firstLine="708"/>
        <w:jc w:val="both"/>
      </w:pPr>
      <w:r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7604B5" w:rsidRPr="007604B5">
        <w:rPr>
          <w:bCs/>
        </w:rPr>
        <w:t>АО "Мосэнергосбыт"</w:t>
      </w:r>
      <w:r w:rsidRPr="00643770">
        <w:rPr>
          <w:bCs/>
        </w:rPr>
        <w:t xml:space="preserve"> (далее – Заказчик)</w:t>
      </w:r>
      <w:r w:rsidRPr="007604B5">
        <w:rPr>
          <w:bCs/>
        </w:rPr>
        <w:t xml:space="preserve">, </w:t>
      </w:r>
      <w:r w:rsidRPr="00643770">
        <w:rPr>
          <w:bCs/>
        </w:rPr>
        <w:t xml:space="preserve">Организатор закупки </w:t>
      </w:r>
      <w:r w:rsidR="0009031B" w:rsidRPr="0009031B">
        <w:rPr>
          <w:bCs/>
        </w:rPr>
        <w:t>―</w:t>
      </w:r>
      <w:r w:rsidRPr="00643770">
        <w:rPr>
          <w:bCs/>
        </w:rPr>
        <w:t xml:space="preserve"> ООО «И</w:t>
      </w:r>
      <w:r w:rsidR="001C4D98">
        <w:rPr>
          <w:bCs/>
        </w:rPr>
        <w:t>нтер</w:t>
      </w:r>
      <w:r w:rsidRPr="00643770">
        <w:rPr>
          <w:bCs/>
        </w:rPr>
        <w:t xml:space="preserve"> РАО </w:t>
      </w:r>
      <w:r w:rsidR="000F30CA" w:rsidRPr="000F30CA">
        <w:rPr>
          <w:bCs/>
        </w:rPr>
        <w:t>―</w:t>
      </w:r>
      <w:r w:rsidR="000F30CA"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 w:rsidR="0009031B">
        <w:rPr>
          <w:bCs/>
        </w:rPr>
        <w:t xml:space="preserve"> </w:t>
      </w:r>
      <w:r w:rsidRPr="00643770">
        <w:rPr>
          <w:bCs/>
        </w:rPr>
        <w:t xml:space="preserve">27, </w:t>
      </w:r>
      <w:r w:rsidR="000F30CA">
        <w:rPr>
          <w:bCs/>
        </w:rPr>
        <w:t>стр. 3</w:t>
      </w:r>
      <w:r w:rsidRPr="00643770">
        <w:rPr>
          <w:bCs/>
        </w:rPr>
        <w:t>)</w:t>
      </w:r>
      <w:r w:rsidR="00FD60C4" w:rsidRPr="007604B5">
        <w:rPr>
          <w:bCs/>
        </w:rPr>
        <w:t xml:space="preserve">, на основании </w:t>
      </w:r>
      <w:r w:rsidR="007604B5" w:rsidRPr="007604B5">
        <w:rPr>
          <w:bCs/>
        </w:rPr>
        <w:t>п. 3.4</w:t>
      </w:r>
      <w:r w:rsidR="00FD60C4" w:rsidRPr="007604B5">
        <w:rPr>
          <w:bCs/>
        </w:rPr>
        <w:t xml:space="preserve"> </w:t>
      </w:r>
      <w:r w:rsidR="001C4D98" w:rsidRPr="007604B5">
        <w:rPr>
          <w:bCs/>
        </w:rPr>
        <w:t>Закупочной</w:t>
      </w:r>
      <w:r w:rsidR="00E62CDF" w:rsidRPr="007604B5">
        <w:rPr>
          <w:bCs/>
        </w:rPr>
        <w:t xml:space="preserve"> </w:t>
      </w:r>
      <w:r w:rsidR="00FD60C4" w:rsidRPr="007604B5">
        <w:rPr>
          <w:bCs/>
        </w:rPr>
        <w:t xml:space="preserve">документации по </w:t>
      </w:r>
      <w:r w:rsidR="007604B5" w:rsidRPr="007604B5">
        <w:rPr>
          <w:bCs/>
        </w:rPr>
        <w:t>открытому запросу предложений</w:t>
      </w:r>
      <w:r w:rsidR="00E50632" w:rsidRPr="007604B5">
        <w:rPr>
          <w:bCs/>
        </w:rPr>
        <w:t xml:space="preserve"> в электронной форме</w:t>
      </w:r>
      <w:r w:rsidR="007604B5" w:rsidRPr="007604B5">
        <w:rPr>
          <w:bCs/>
        </w:rPr>
        <w:t xml:space="preserve"> на право заключения договора на</w:t>
      </w:r>
      <w:r w:rsidR="007604B5">
        <w:rPr>
          <w:i/>
          <w:color w:val="548DD4"/>
        </w:rPr>
        <w:t xml:space="preserve"> </w:t>
      </w:r>
      <w:r w:rsidR="007604B5" w:rsidRPr="00CC3A32">
        <w:rPr>
          <w:b/>
        </w:rPr>
        <w:t xml:space="preserve">Лот 1: </w:t>
      </w:r>
      <w:r w:rsidR="007604B5">
        <w:rPr>
          <w:b/>
          <w:bCs/>
          <w:color w:val="000000"/>
        </w:rPr>
        <w:t>Мониторинг СМИ для нужд АО "Мосэнергосбыт"</w:t>
      </w:r>
      <w:r w:rsidR="000F30CA">
        <w:rPr>
          <w:snapToGrid w:val="0"/>
          <w:color w:val="000000"/>
        </w:rPr>
        <w:t>,</w:t>
      </w:r>
      <w:r w:rsidR="00FD60C4" w:rsidRPr="00FD60C4">
        <w:t xml:space="preserve"> настоящим сообщает </w:t>
      </w:r>
      <w:r w:rsidR="005E3D3F">
        <w:t xml:space="preserve">о </w:t>
      </w:r>
      <w:r w:rsidR="00C35151">
        <w:t>разъяснении положений</w:t>
      </w:r>
      <w:r w:rsidR="005E3D3F">
        <w:t xml:space="preserve"> </w:t>
      </w:r>
      <w:r w:rsidR="001C4D98">
        <w:t>Закупочной</w:t>
      </w:r>
      <w:r w:rsidR="000F30CA">
        <w:t xml:space="preserve"> документ</w:t>
      </w:r>
      <w:r w:rsidR="00C35151">
        <w:t>ации в связи с поступившими вопросами от потенциального Участника</w:t>
      </w:r>
      <w:r w:rsidR="00D0396F">
        <w:t xml:space="preserve">. </w:t>
      </w:r>
    </w:p>
    <w:p w:rsidR="00C35151" w:rsidRDefault="00C35151" w:rsidP="00D2481D">
      <w:pPr>
        <w:ind w:firstLine="708"/>
        <w:jc w:val="both"/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4961"/>
        <w:gridCol w:w="4537"/>
      </w:tblGrid>
      <w:tr w:rsidR="00C35151" w:rsidTr="000B0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 w:rsidP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1C4D98" w:rsidTr="009B1DED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C93721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98" w:rsidRPr="00C93721" w:rsidRDefault="007604B5" w:rsidP="00A4611C">
            <w:pPr>
              <w:spacing w:before="120"/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t xml:space="preserve">Добрый день! Согласно требованиям </w:t>
            </w:r>
            <w:proofErr w:type="spellStart"/>
            <w:r>
              <w:t>пп</w:t>
            </w:r>
            <w:proofErr w:type="spellEnd"/>
            <w:r>
              <w:t xml:space="preserve">. к) п. 5.2.1. раздела 5.2 Закупочной документации </w:t>
            </w:r>
            <w:proofErr w:type="gramStart"/>
            <w:r>
              <w:t>не возможно</w:t>
            </w:r>
            <w:proofErr w:type="gramEnd"/>
            <w:r>
              <w:t xml:space="preserve"> получить в налоговом органе оригинал справки об исполнении налогоплательщиком обязанности по уплате налогов до 30.11.2020г., так как налоговый орган готовит документ по запросу в течение 10 рабочих дней. Возможно ли в состав заявки в качестве альтернативы включить данную справку, полученную </w:t>
            </w:r>
            <w:proofErr w:type="spellStart"/>
            <w:r>
              <w:t>электронно</w:t>
            </w:r>
            <w:proofErr w:type="spellEnd"/>
            <w:r>
              <w:t xml:space="preserve"> из налогового органа в формате .</w:t>
            </w:r>
            <w:proofErr w:type="spellStart"/>
            <w:r>
              <w:t>pdf</w:t>
            </w:r>
            <w:proofErr w:type="spellEnd"/>
            <w:r>
              <w:t>, подписанную усиленной квалифици</w:t>
            </w:r>
            <w:bookmarkStart w:id="0" w:name="_GoBack"/>
            <w:bookmarkEnd w:id="0"/>
            <w:r>
              <w:t xml:space="preserve">рованной электронной подписью, позволяющей идентифицировать выдавший налоговый орган? Либо включить в состав заявки только справку о состоянии расчетов по налогам, сборам, страховым взносам, пеням, штрафам, процентам организации, также полученную </w:t>
            </w:r>
            <w:proofErr w:type="spellStart"/>
            <w:r>
              <w:t>электронно</w:t>
            </w:r>
            <w:proofErr w:type="spellEnd"/>
            <w:r>
              <w:t xml:space="preserve"> в формате .</w:t>
            </w:r>
            <w:proofErr w:type="spellStart"/>
            <w:r>
              <w:t>pdf</w:t>
            </w:r>
            <w:proofErr w:type="spellEnd"/>
            <w:r>
              <w:t xml:space="preserve"> и подписанную усиленной квалифицированной электронной подписью, позволяющей идентифицировать выдавший налоговый орган?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C93721" w:rsidRDefault="00A4611C" w:rsidP="00A4611C">
            <w:pPr>
              <w:jc w:val="both"/>
              <w:rPr>
                <w:sz w:val="20"/>
                <w:szCs w:val="20"/>
                <w:lang w:eastAsia="en-US"/>
              </w:rPr>
            </w:pPr>
            <w:r>
              <w:t xml:space="preserve">Справка с </w:t>
            </w:r>
            <w:r>
              <w:t>расшифровк</w:t>
            </w:r>
            <w:r>
              <w:t>ой</w:t>
            </w:r>
            <w:r>
              <w:t xml:space="preserve"> задолженности (</w:t>
            </w:r>
            <w:r w:rsidRPr="00F20BB3">
              <w:rPr>
                <w:color w:val="000000"/>
              </w:rPr>
              <w:t>по состоянию на дату, предшествующую не более чем на 60 (шестьдесят) календарных дней до дня размещения извещения</w:t>
            </w:r>
            <w:r>
              <w:t>)</w:t>
            </w:r>
          </w:p>
        </w:tc>
      </w:tr>
    </w:tbl>
    <w:p w:rsidR="00C35151" w:rsidRDefault="00C35151" w:rsidP="00D2481D">
      <w:pPr>
        <w:ind w:firstLine="708"/>
        <w:jc w:val="both"/>
      </w:pPr>
    </w:p>
    <w:sectPr w:rsidR="00C35151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76934"/>
    <w:rsid w:val="0009031B"/>
    <w:rsid w:val="000A5F30"/>
    <w:rsid w:val="000B08E7"/>
    <w:rsid w:val="000F30CA"/>
    <w:rsid w:val="00101617"/>
    <w:rsid w:val="00106082"/>
    <w:rsid w:val="001066B8"/>
    <w:rsid w:val="00112DAF"/>
    <w:rsid w:val="00126D19"/>
    <w:rsid w:val="0012751F"/>
    <w:rsid w:val="001B1E94"/>
    <w:rsid w:val="001C4D98"/>
    <w:rsid w:val="002B3B71"/>
    <w:rsid w:val="002C5227"/>
    <w:rsid w:val="002F7B2D"/>
    <w:rsid w:val="00312583"/>
    <w:rsid w:val="00317156"/>
    <w:rsid w:val="00332CF4"/>
    <w:rsid w:val="00396272"/>
    <w:rsid w:val="003F7C78"/>
    <w:rsid w:val="00436B7A"/>
    <w:rsid w:val="00450222"/>
    <w:rsid w:val="00464A6D"/>
    <w:rsid w:val="004739C2"/>
    <w:rsid w:val="004D75AE"/>
    <w:rsid w:val="004F627A"/>
    <w:rsid w:val="00506450"/>
    <w:rsid w:val="00542FF8"/>
    <w:rsid w:val="0055518E"/>
    <w:rsid w:val="0058305F"/>
    <w:rsid w:val="005C645D"/>
    <w:rsid w:val="005E3D3F"/>
    <w:rsid w:val="005F2017"/>
    <w:rsid w:val="00620D03"/>
    <w:rsid w:val="00643770"/>
    <w:rsid w:val="00697AF5"/>
    <w:rsid w:val="0072049D"/>
    <w:rsid w:val="007433CF"/>
    <w:rsid w:val="00755C34"/>
    <w:rsid w:val="007604B5"/>
    <w:rsid w:val="00774301"/>
    <w:rsid w:val="007A746F"/>
    <w:rsid w:val="007C0488"/>
    <w:rsid w:val="008A77B1"/>
    <w:rsid w:val="00911F76"/>
    <w:rsid w:val="00936C02"/>
    <w:rsid w:val="00955501"/>
    <w:rsid w:val="009673FE"/>
    <w:rsid w:val="0098048D"/>
    <w:rsid w:val="00984B36"/>
    <w:rsid w:val="009A6BFA"/>
    <w:rsid w:val="009A79FD"/>
    <w:rsid w:val="009B0C88"/>
    <w:rsid w:val="009E02D4"/>
    <w:rsid w:val="00A26E35"/>
    <w:rsid w:val="00A26E4A"/>
    <w:rsid w:val="00A34441"/>
    <w:rsid w:val="00A4611C"/>
    <w:rsid w:val="00A73811"/>
    <w:rsid w:val="00A74AB5"/>
    <w:rsid w:val="00B01E82"/>
    <w:rsid w:val="00B11D63"/>
    <w:rsid w:val="00B17EA8"/>
    <w:rsid w:val="00B30939"/>
    <w:rsid w:val="00B36106"/>
    <w:rsid w:val="00BF51A6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23A5E"/>
    <w:rsid w:val="00D2481D"/>
    <w:rsid w:val="00D81714"/>
    <w:rsid w:val="00DA1334"/>
    <w:rsid w:val="00E06CEC"/>
    <w:rsid w:val="00E50632"/>
    <w:rsid w:val="00E62CDF"/>
    <w:rsid w:val="00EA7ADD"/>
    <w:rsid w:val="00EB5AA0"/>
    <w:rsid w:val="00EB7C2E"/>
    <w:rsid w:val="00ED6540"/>
    <w:rsid w:val="00EE03BB"/>
    <w:rsid w:val="00EE1184"/>
    <w:rsid w:val="00FA4242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DECFF17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4FAE-E3C8-4FA7-9C81-FB500B39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17</cp:revision>
  <cp:lastPrinted>2013-08-05T12:11:00Z</cp:lastPrinted>
  <dcterms:created xsi:type="dcterms:W3CDTF">2013-08-05T10:27:00Z</dcterms:created>
  <dcterms:modified xsi:type="dcterms:W3CDTF">2020-11-24T09:02:00Z</dcterms:modified>
</cp:coreProperties>
</file>