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</w:pPr>
      <w:r>
        <w:t xml:space="preserve">Запрос:</w:t>
      </w:r>
      <w:r/>
    </w:p>
    <w:p>
      <w:pPr>
        <w:pStyle w:val="840"/>
      </w:pPr>
      <w:r>
        <w:t xml:space="preserve">Уважаемые коллеги!</w:t>
      </w:r>
      <w:r/>
    </w:p>
    <w:p>
      <w:pPr>
        <w:pStyle w:val="840"/>
        <w:jc w:val="both"/>
      </w:pPr>
      <w:r>
        <w:t xml:space="preserve">В документации о закупке указаны позиции, отгрузка которых на данный момент невозможна, поскольку разработчиком прекращено распространение указанных версий программного обеспечения.</w:t>
      </w:r>
      <w:r/>
    </w:p>
    <w:p>
      <w:pPr>
        <w:pStyle w:val="840"/>
      </w:pPr>
      <w:r>
        <w:t xml:space="preserve">А именно:</w:t>
      </w:r>
      <w:r/>
    </w:p>
    <w:p>
      <w:pPr>
        <w:pStyle w:val="840"/>
        <w:numPr>
          <w:ilvl w:val="0"/>
          <w:numId w:val="2"/>
        </w:numPr>
      </w:pPr>
      <w:r>
        <w:rPr>
          <w:rStyle w:val="841"/>
        </w:rPr>
        <w:t xml:space="preserve">Лицензия (право) на использование платформы (программного обеспечения, ПО) </w:t>
      </w:r>
      <w:r>
        <w:rPr>
          <w:rStyle w:val="841"/>
        </w:rPr>
        <w:t xml:space="preserve">nanoCAD</w:t>
      </w:r>
      <w:r>
        <w:t xml:space="preserve"> для проектирования и моделирования объектов различной сложности, </w:t>
      </w:r>
      <w:r>
        <w:rPr>
          <w:b/>
        </w:rPr>
        <w:t xml:space="preserve">версия 24</w:t>
      </w:r>
      <w:r>
        <w:t xml:space="preserve">, редакция сетевая, конфигурация: платформа </w:t>
      </w:r>
      <w:r>
        <w:t xml:space="preserve">nanoCAD</w:t>
      </w:r>
      <w:r>
        <w:t xml:space="preserve">, модули: </w:t>
      </w:r>
      <w:r>
        <w:rPr>
          <w:rStyle w:val="842"/>
        </w:rPr>
        <w:t xml:space="preserve">Механика, Растр, 3D (</w:t>
      </w:r>
      <w:r>
        <w:rPr>
          <w:rStyle w:val="842"/>
        </w:rPr>
        <w:t xml:space="preserve">Standart</w:t>
      </w:r>
      <w:r>
        <w:rPr>
          <w:rStyle w:val="842"/>
        </w:rPr>
        <w:t xml:space="preserve"> </w:t>
      </w:r>
      <w:r>
        <w:rPr>
          <w:rStyle w:val="842"/>
        </w:rPr>
        <w:t xml:space="preserve">Mech</w:t>
      </w:r>
      <w:r>
        <w:rPr>
          <w:rStyle w:val="842"/>
        </w:rPr>
        <w:t xml:space="preserve">)</w:t>
      </w:r>
      <w:r>
        <w:t xml:space="preserve">, поддерживаемые операционные системы семейства </w:t>
      </w:r>
      <w:r>
        <w:t xml:space="preserve">Windows</w:t>
      </w:r>
      <w:r>
        <w:t xml:space="preserve">, формат поставки – электронный, срок действия – 12 месяцев (1 год), артикул </w:t>
      </w:r>
      <w:r>
        <w:rPr>
          <w:rStyle w:val="841"/>
        </w:rPr>
        <w:t xml:space="preserve">NANOSOFT NC240P_CNN_12M_ACC_STANDART_MECH</w:t>
      </w:r>
      <w:r>
        <w:t xml:space="preserve">.</w:t>
      </w:r>
      <w:r/>
    </w:p>
    <w:p>
      <w:pPr>
        <w:pStyle w:val="840"/>
        <w:numPr>
          <w:ilvl w:val="0"/>
          <w:numId w:val="2"/>
        </w:numPr>
      </w:pPr>
      <w:r>
        <w:rPr>
          <w:rStyle w:val="841"/>
        </w:rPr>
        <w:t xml:space="preserve">Лицензия (право) на использование дополнительная (расширение) для добавления рабочего места платформы (ПО) </w:t>
      </w:r>
      <w:r>
        <w:rPr>
          <w:rStyle w:val="841"/>
        </w:rPr>
        <w:t xml:space="preserve">nanoCAD</w:t>
      </w:r>
      <w:r>
        <w:t xml:space="preserve">, </w:t>
      </w:r>
      <w:r>
        <w:rPr>
          <w:b/>
        </w:rPr>
        <w:t xml:space="preserve">версия 24</w:t>
      </w:r>
      <w:r>
        <w:t xml:space="preserve">, редакция сетевая, конфигурация: платформа </w:t>
      </w:r>
      <w:r>
        <w:t xml:space="preserve">nanoCAD</w:t>
      </w:r>
      <w:r>
        <w:t xml:space="preserve">, модули: </w:t>
      </w:r>
      <w:r>
        <w:rPr>
          <w:rStyle w:val="842"/>
        </w:rPr>
        <w:t xml:space="preserve">Механика, Растр, 3D (</w:t>
      </w:r>
      <w:r>
        <w:rPr>
          <w:rStyle w:val="842"/>
        </w:rPr>
        <w:t xml:space="preserve">Standart</w:t>
      </w:r>
      <w:r>
        <w:rPr>
          <w:rStyle w:val="842"/>
        </w:rPr>
        <w:t xml:space="preserve"> </w:t>
      </w:r>
      <w:r>
        <w:rPr>
          <w:rStyle w:val="842"/>
        </w:rPr>
        <w:t xml:space="preserve">Mech</w:t>
      </w:r>
      <w:r>
        <w:rPr>
          <w:rStyle w:val="842"/>
        </w:rPr>
        <w:t xml:space="preserve">)</w:t>
      </w:r>
      <w:r>
        <w:t xml:space="preserve">, поддерживаемые ОС семейства </w:t>
      </w:r>
      <w:r>
        <w:t xml:space="preserve">Windows</w:t>
      </w:r>
      <w:r>
        <w:t xml:space="preserve">, формат поставки – электронный, срок действия – 12 месяцев (1 год), артикул </w:t>
      </w:r>
      <w:r>
        <w:rPr>
          <w:rStyle w:val="841"/>
        </w:rPr>
        <w:t xml:space="preserve">NANOSOFT NC240P_CNN_12M_ADD_STANDART_MECH</w:t>
      </w:r>
      <w:r>
        <w:t xml:space="preserve">.</w:t>
      </w:r>
      <w:r/>
    </w:p>
    <w:p>
      <w:pPr>
        <w:pStyle w:val="840"/>
        <w:jc w:val="both"/>
      </w:pPr>
      <w:r>
        <w:t xml:space="preserve">Согласно официальной информации разработчика ООО «</w:t>
      </w:r>
      <w:r>
        <w:t xml:space="preserve">Нанософт</w:t>
      </w:r>
      <w:r>
        <w:t xml:space="preserve"> разработка», отгрузка и предоставление лицензий</w:t>
      </w:r>
      <w:r>
        <w:t xml:space="preserve"> </w:t>
      </w:r>
      <w:r>
        <w:rPr>
          <w:lang w:val="en-US"/>
        </w:rPr>
        <w:t xml:space="preserve">nanoCAD</w:t>
      </w:r>
      <w:r>
        <w:t xml:space="preserve"> версии </w:t>
      </w:r>
      <w:r>
        <w:rPr>
          <w:rStyle w:val="841"/>
        </w:rPr>
        <w:t xml:space="preserve">24</w:t>
      </w:r>
      <w:r>
        <w:t xml:space="preserve"> прекращены. В настоящее время к поставке доступна актуальная версия </w:t>
      </w:r>
      <w:r>
        <w:rPr>
          <w:rStyle w:val="841"/>
        </w:rPr>
        <w:t xml:space="preserve">25</w:t>
      </w:r>
      <w:r>
        <w:t xml:space="preserve">.</w:t>
      </w:r>
      <w:r/>
    </w:p>
    <w:p>
      <w:pPr>
        <w:pStyle w:val="840"/>
      </w:pPr>
      <w:r>
        <w:t xml:space="preserve">В связи с изложенным просим:</w:t>
      </w:r>
      <w:r/>
    </w:p>
    <w:p>
      <w:pPr>
        <w:pStyle w:val="840"/>
        <w:jc w:val="both"/>
        <w:rPr>
          <w:rStyle w:val="841"/>
          <w:b w:val="0"/>
          <w:bCs w:val="0"/>
          <w:highlight w:val="none"/>
        </w:rPr>
      </w:pPr>
      <w:r>
        <w:rPr>
          <w:rStyle w:val="841"/>
        </w:rPr>
        <w:t xml:space="preserve">1.</w:t>
      </w:r>
      <w:r>
        <w:t xml:space="preserve"> Подтвердить возможность поставки эквивалентного программного обеспечения версии </w:t>
      </w:r>
      <w:r>
        <w:rPr>
          <w:rStyle w:val="841"/>
        </w:rPr>
        <w:t xml:space="preserve">25</w:t>
      </w:r>
      <w:r>
        <w:t xml:space="preserve">;</w:t>
      </w:r>
      <w:r>
        <w:br/>
      </w:r>
      <w:r>
        <w:rPr>
          <w:rStyle w:val="841"/>
        </w:rPr>
        <w:t xml:space="preserve">2.</w:t>
      </w:r>
      <w:r>
        <w:t xml:space="preserve"> Внести соответствующие изменения в документацию закупки, указав актуальную верс</w:t>
      </w:r>
      <w:bookmarkStart w:id="0" w:name="_GoBack"/>
      <w:r/>
      <w:bookmarkEnd w:id="0"/>
      <w:r>
        <w:t xml:space="preserve">ию ПО —</w:t>
      </w:r>
      <w:r>
        <w:t xml:space="preserve"> </w:t>
      </w:r>
      <w:r>
        <w:rPr>
          <w:rStyle w:val="841"/>
        </w:rPr>
        <w:t xml:space="preserve">nanoCAD</w:t>
      </w:r>
      <w:r>
        <w:rPr>
          <w:rStyle w:val="841"/>
        </w:rPr>
        <w:t xml:space="preserve"> 25</w:t>
      </w:r>
      <w:r>
        <w:t xml:space="preserve"> (артикулы </w:t>
      </w:r>
      <w:r>
        <w:rPr>
          <w:rStyle w:val="841"/>
        </w:rPr>
        <w:t xml:space="preserve">NC2</w:t>
      </w:r>
      <w:r>
        <w:rPr>
          <w:rStyle w:val="841"/>
        </w:rPr>
        <w:t xml:space="preserve">5</w:t>
      </w:r>
      <w:r>
        <w:rPr>
          <w:rStyle w:val="841"/>
        </w:rPr>
        <w:t xml:space="preserve">0P_CNN_12M_ACC_STANDART_MECH</w:t>
      </w:r>
      <w:r>
        <w:rPr>
          <w:rStyle w:val="841"/>
        </w:rPr>
        <w:t xml:space="preserve"> </w:t>
      </w:r>
      <w:r>
        <w:rPr>
          <w:rStyle w:val="841"/>
          <w:b w:val="0"/>
        </w:rPr>
        <w:t xml:space="preserve">и</w:t>
      </w:r>
      <w:r>
        <w:rPr>
          <w:rStyle w:val="841"/>
        </w:rPr>
        <w:t xml:space="preserve"> </w:t>
      </w:r>
      <w:r>
        <w:rPr>
          <w:rStyle w:val="841"/>
        </w:rPr>
        <w:t xml:space="preserve">NC2</w:t>
      </w:r>
      <w:r>
        <w:rPr>
          <w:rStyle w:val="841"/>
        </w:rPr>
        <w:t xml:space="preserve">5</w:t>
      </w:r>
      <w:r>
        <w:rPr>
          <w:rStyle w:val="841"/>
        </w:rPr>
        <w:t xml:space="preserve">0P_CNN_12M_ADD_STANDART_MECH</w:t>
      </w:r>
      <w:r>
        <w:rPr>
          <w:rStyle w:val="841"/>
          <w:b w:val="0"/>
        </w:rPr>
        <w:t xml:space="preserve">)</w:t>
      </w:r>
      <w:r>
        <w:rPr>
          <w:rStyle w:val="841"/>
          <w:b w:val="0"/>
          <w:bCs w:val="0"/>
          <w:highlight w:val="none"/>
        </w:rPr>
      </w:r>
    </w:p>
    <w:p>
      <w:pPr>
        <w:pStyle w:val="840"/>
        <w:jc w:val="both"/>
      </w:pPr>
      <w:r/>
      <w:r/>
    </w:p>
    <w:p>
      <w:pPr>
        <w:pStyle w:val="840"/>
        <w:jc w:val="both"/>
        <w:rPr>
          <w:rStyle w:val="841"/>
          <w:b w:val="0"/>
          <w:bCs w:val="0"/>
          <w:highlight w:val="none"/>
        </w:rPr>
      </w:pPr>
      <w:r>
        <w:rPr>
          <w:rStyle w:val="841"/>
          <w:b w:val="0"/>
          <w:highlight w:val="none"/>
        </w:rPr>
        <w:t xml:space="preserve">Ответ:</w:t>
      </w:r>
      <w:r>
        <w:rPr>
          <w:rStyle w:val="841"/>
          <w:b w:val="0"/>
          <w:highlight w:val="none"/>
        </w:rPr>
      </w:r>
      <w:r>
        <w:rPr>
          <w:rStyle w:val="841"/>
          <w:b w:val="0"/>
          <w:bCs w:val="0"/>
          <w:highlight w:val="none"/>
        </w:rPr>
      </w:r>
    </w:p>
    <w:p>
      <w:pPr>
        <w:ind w:left="0" w:right="0" w:firstLine="0"/>
        <w:spacing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w:rPr>
          <w:sz w:val="24"/>
          <w:szCs w:val="24"/>
        </w:rPr>
        <w:t xml:space="preserve">Допускается поставка ПО, версия которого соответствует указанной в спецификации (приложение №1 к ТЗ) или новее.</w:t>
      </w:r>
      <w:r/>
    </w:p>
    <w:p>
      <w:pPr>
        <w:pStyle w:val="840"/>
        <w:jc w:val="both"/>
      </w:pPr>
      <w:r>
        <w:rPr>
          <w:rStyle w:val="841"/>
          <w:b w:val="0"/>
          <w:highlight w:val="none"/>
        </w:rPr>
      </w:r>
      <w:r>
        <w:rPr>
          <w:rStyle w:val="841"/>
          <w:b w:val="0"/>
          <w:highlight w:val="none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6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6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6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6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836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paragraph" w:styleId="839">
    <w:name w:val="List Paragraph"/>
    <w:basedOn w:val="835"/>
    <w:uiPriority w:val="34"/>
    <w:qFormat/>
    <w:pPr>
      <w:contextualSpacing/>
      <w:ind w:left="720"/>
    </w:pPr>
  </w:style>
  <w:style w:type="paragraph" w:styleId="840">
    <w:name w:val="Normal (Web)"/>
    <w:basedOn w:val="83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1">
    <w:name w:val="Strong"/>
    <w:basedOn w:val="836"/>
    <w:uiPriority w:val="22"/>
    <w:qFormat/>
    <w:rPr>
      <w:b/>
      <w:bCs/>
    </w:rPr>
  </w:style>
  <w:style w:type="character" w:styleId="842">
    <w:name w:val="Emphasis"/>
    <w:basedOn w:val="836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Шильников</dc:creator>
  <cp:keywords/>
  <dc:description/>
  <cp:lastModifiedBy>malyshev_dva</cp:lastModifiedBy>
  <cp:revision>5</cp:revision>
  <dcterms:created xsi:type="dcterms:W3CDTF">2025-10-09T12:38:00Z</dcterms:created>
  <dcterms:modified xsi:type="dcterms:W3CDTF">2025-10-16T12:21:35Z</dcterms:modified>
</cp:coreProperties>
</file>