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C0BA" w14:textId="77777777" w:rsidR="00312E2B" w:rsidRPr="001E1A4F" w:rsidRDefault="00312E2B" w:rsidP="008113A0">
      <w:pPr>
        <w:spacing w:after="0" w:line="240" w:lineRule="auto"/>
        <w:rPr>
          <w:rFonts w:ascii="Times New Roman" w:hAnsi="Times New Roman"/>
          <w:b/>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p>
    <w:p w14:paraId="72596A6C" w14:textId="77777777" w:rsidR="00312E2B" w:rsidRPr="001E1A4F" w:rsidRDefault="00312E2B" w:rsidP="008113A0">
      <w:pPr>
        <w:spacing w:after="0" w:line="240" w:lineRule="auto"/>
        <w:jc w:val="both"/>
        <w:rPr>
          <w:rFonts w:ascii="Times New Roman" w:hAnsi="Times New Roman"/>
          <w:sz w:val="24"/>
          <w:szCs w:val="24"/>
          <w:lang w:eastAsia="ru-RU"/>
        </w:rPr>
      </w:pPr>
      <w:bookmarkStart w:id="6" w:name="_Toc409012486"/>
      <w:bookmarkStart w:id="7" w:name="_Toc409012644"/>
      <w:bookmarkStart w:id="8" w:name="_Toc409012488"/>
      <w:bookmarkStart w:id="9" w:name="_Toc409012646"/>
      <w:bookmarkStart w:id="10" w:name="_Toc409012489"/>
      <w:bookmarkStart w:id="11" w:name="_Toc409012647"/>
      <w:bookmarkStart w:id="12" w:name="_Toc409012495"/>
      <w:bookmarkStart w:id="13" w:name="_Toc409012653"/>
      <w:bookmarkStart w:id="14" w:name="_Toc409012496"/>
      <w:bookmarkStart w:id="15" w:name="_Toc409012654"/>
      <w:bookmarkStart w:id="16" w:name="_Toc409012497"/>
      <w:bookmarkStart w:id="17" w:name="_Toc409012655"/>
      <w:bookmarkStart w:id="18" w:name="_Toc409012498"/>
      <w:bookmarkStart w:id="19" w:name="_Toc409012656"/>
      <w:bookmarkStart w:id="20" w:name="_Toc409012499"/>
      <w:bookmarkStart w:id="21" w:name="_Toc409012657"/>
      <w:bookmarkStart w:id="22" w:name="_Toc409012500"/>
      <w:bookmarkStart w:id="23" w:name="_Toc409012658"/>
      <w:bookmarkStart w:id="24" w:name="_Toc409012501"/>
      <w:bookmarkStart w:id="25" w:name="_Toc409012659"/>
      <w:bookmarkStart w:id="26" w:name="_Toc409012502"/>
      <w:bookmarkStart w:id="27" w:name="_Toc409012660"/>
      <w:bookmarkStart w:id="28" w:name="_Toc409012503"/>
      <w:bookmarkStart w:id="29" w:name="_Toc409012661"/>
      <w:bookmarkStart w:id="30" w:name="_Toc409012504"/>
      <w:bookmarkStart w:id="31" w:name="_Toc409012662"/>
      <w:bookmarkStart w:id="32" w:name="_Toc409012505"/>
      <w:bookmarkStart w:id="33" w:name="_Toc409012663"/>
      <w:bookmarkStart w:id="34" w:name="_Toc409012506"/>
      <w:bookmarkStart w:id="35" w:name="_Toc409012664"/>
      <w:bookmarkStart w:id="36" w:name="_Toc409012507"/>
      <w:bookmarkStart w:id="37" w:name="_Toc409012665"/>
      <w:bookmarkStart w:id="38" w:name="_Toc409012508"/>
      <w:bookmarkStart w:id="39" w:name="_Toc409012666"/>
      <w:bookmarkStart w:id="40" w:name="_Toc409012509"/>
      <w:bookmarkStart w:id="41" w:name="_Toc409012667"/>
      <w:bookmarkStart w:id="42" w:name="_Toc409012510"/>
      <w:bookmarkStart w:id="43" w:name="_Toc409012668"/>
      <w:bookmarkStart w:id="44" w:name="_Toc409012511"/>
      <w:bookmarkStart w:id="45" w:name="_Toc409012669"/>
      <w:bookmarkStart w:id="46" w:name="_Toc409012512"/>
      <w:bookmarkStart w:id="47" w:name="_Toc409012670"/>
      <w:bookmarkStart w:id="48" w:name="_Toc409012513"/>
      <w:bookmarkStart w:id="49" w:name="_Toc409012671"/>
      <w:bookmarkStart w:id="50" w:name="_Toc409012514"/>
      <w:bookmarkStart w:id="51" w:name="_Toc409012672"/>
      <w:bookmarkStart w:id="52" w:name="_Toc409012515"/>
      <w:bookmarkStart w:id="53" w:name="_Toc409012673"/>
      <w:bookmarkStart w:id="54" w:name="_Toc409012516"/>
      <w:bookmarkStart w:id="55" w:name="_Toc409012674"/>
      <w:bookmarkStart w:id="56" w:name="_Toc409012517"/>
      <w:bookmarkStart w:id="57" w:name="_Toc409012675"/>
      <w:bookmarkStart w:id="58" w:name="_Toc409012518"/>
      <w:bookmarkStart w:id="59" w:name="_Toc409012676"/>
      <w:bookmarkStart w:id="60" w:name="_Toc409012519"/>
      <w:bookmarkStart w:id="61" w:name="_Toc409012677"/>
      <w:bookmarkStart w:id="62" w:name="_Toc409012520"/>
      <w:bookmarkStart w:id="63" w:name="_Toc409012678"/>
      <w:bookmarkStart w:id="64" w:name="_Toc409012522"/>
      <w:bookmarkStart w:id="65" w:name="_Toc409012680"/>
      <w:bookmarkStart w:id="66" w:name="_Toc409012524"/>
      <w:bookmarkStart w:id="67" w:name="_Toc409012682"/>
      <w:bookmarkStart w:id="68" w:name="_Toc409012526"/>
      <w:bookmarkStart w:id="69" w:name="_Toc409012684"/>
      <w:bookmarkStart w:id="70" w:name="_Toc409012527"/>
      <w:bookmarkStart w:id="71" w:name="_Toc409012685"/>
      <w:bookmarkStart w:id="72" w:name="_Toc409012528"/>
      <w:bookmarkStart w:id="73" w:name="_Toc409012686"/>
      <w:bookmarkStart w:id="74" w:name="_Toc409012532"/>
      <w:bookmarkStart w:id="75" w:name="_Toc409012690"/>
      <w:bookmarkStart w:id="76" w:name="_Toc409012534"/>
      <w:bookmarkStart w:id="77" w:name="_Toc409012692"/>
      <w:bookmarkStart w:id="78" w:name="_Toc409012539"/>
      <w:bookmarkStart w:id="79" w:name="_Toc409012697"/>
      <w:bookmarkStart w:id="80" w:name="_Toc409012543"/>
      <w:bookmarkStart w:id="81" w:name="_Toc409012701"/>
      <w:bookmarkStart w:id="82" w:name="_Toc409012545"/>
      <w:bookmarkStart w:id="83" w:name="_Toc409012703"/>
      <w:bookmarkStart w:id="84" w:name="_Toc409012546"/>
      <w:bookmarkStart w:id="85" w:name="_Toc409012704"/>
      <w:bookmarkStart w:id="86" w:name="_Toc409012547"/>
      <w:bookmarkStart w:id="87" w:name="_Toc409012705"/>
      <w:bookmarkStart w:id="88" w:name="_Toc409012548"/>
      <w:bookmarkStart w:id="89" w:name="_Toc409012706"/>
      <w:bookmarkStart w:id="90" w:name="_Toc409012549"/>
      <w:bookmarkStart w:id="91" w:name="_Toc409012707"/>
      <w:bookmarkStart w:id="92" w:name="_Toc409012550"/>
      <w:bookmarkStart w:id="93" w:name="_Toc409012708"/>
      <w:bookmarkStart w:id="94" w:name="_Toc409012551"/>
      <w:bookmarkStart w:id="95" w:name="_Toc409012709"/>
      <w:bookmarkStart w:id="96" w:name="_Toc409012552"/>
      <w:bookmarkStart w:id="97" w:name="_Toc409012710"/>
      <w:bookmarkStart w:id="98" w:name="_Toc409012553"/>
      <w:bookmarkStart w:id="99" w:name="_Toc409012711"/>
      <w:bookmarkStart w:id="100" w:name="_Toc409012554"/>
      <w:bookmarkStart w:id="101" w:name="_Toc409012712"/>
      <w:bookmarkStart w:id="102" w:name="_Toc409012559"/>
      <w:bookmarkStart w:id="103" w:name="_Toc409012717"/>
      <w:bookmarkStart w:id="104" w:name="_Toc409012568"/>
      <w:bookmarkStart w:id="105" w:name="_Toc409012726"/>
      <w:bookmarkStart w:id="106" w:name="_Toc409012570"/>
      <w:bookmarkStart w:id="107" w:name="_Toc409012728"/>
      <w:bookmarkStart w:id="108" w:name="_Toc409012572"/>
      <w:bookmarkStart w:id="109" w:name="_Toc409012730"/>
      <w:bookmarkStart w:id="110" w:name="_Toc409012573"/>
      <w:bookmarkStart w:id="111" w:name="_Toc409012731"/>
      <w:bookmarkStart w:id="112" w:name="_Toc409012574"/>
      <w:bookmarkStart w:id="113" w:name="_Toc409012732"/>
      <w:bookmarkStart w:id="114" w:name="_Toc409012575"/>
      <w:bookmarkStart w:id="115" w:name="_Toc409012733"/>
      <w:bookmarkStart w:id="116" w:name="_Toc409012576"/>
      <w:bookmarkStart w:id="117" w:name="_Toc409012734"/>
      <w:bookmarkStart w:id="118" w:name="_Toc409012577"/>
      <w:bookmarkStart w:id="119" w:name="_Toc409012735"/>
      <w:bookmarkStart w:id="120" w:name="_Toc409012578"/>
      <w:bookmarkStart w:id="121" w:name="_Toc409012736"/>
      <w:bookmarkStart w:id="122" w:name="_Toc409012579"/>
      <w:bookmarkStart w:id="123" w:name="_Toc409012737"/>
      <w:bookmarkStart w:id="124" w:name="_Toc409012580"/>
      <w:bookmarkStart w:id="125" w:name="_Toc409012738"/>
      <w:bookmarkStart w:id="126" w:name="_Toc409012581"/>
      <w:bookmarkStart w:id="127" w:name="_Toc409012739"/>
      <w:bookmarkStart w:id="128" w:name="_Toc409012582"/>
      <w:bookmarkStart w:id="129" w:name="_Toc409012740"/>
      <w:bookmarkStart w:id="130" w:name="_Toc409012583"/>
      <w:bookmarkStart w:id="131" w:name="_Toc409012741"/>
      <w:bookmarkStart w:id="132" w:name="_Toc409012584"/>
      <w:bookmarkStart w:id="133" w:name="_Toc409012742"/>
      <w:bookmarkStart w:id="134" w:name="_Toc409012585"/>
      <w:bookmarkStart w:id="135" w:name="_Toc409012743"/>
      <w:bookmarkStart w:id="136" w:name="_Toc409012586"/>
      <w:bookmarkStart w:id="137" w:name="_Toc409012744"/>
      <w:bookmarkStart w:id="138" w:name="_Toc409012587"/>
      <w:bookmarkStart w:id="139" w:name="_Toc409012745"/>
      <w:bookmarkStart w:id="140" w:name="_Toc409012588"/>
      <w:bookmarkStart w:id="141" w:name="_Toc409012746"/>
      <w:bookmarkStart w:id="142" w:name="_Toc409012589"/>
      <w:bookmarkStart w:id="143" w:name="_Toc409012747"/>
      <w:bookmarkStart w:id="144" w:name="_Toc409012590"/>
      <w:bookmarkStart w:id="145" w:name="_Toc409012748"/>
      <w:bookmarkStart w:id="146" w:name="_Toc409012591"/>
      <w:bookmarkStart w:id="147" w:name="_Toc409012749"/>
      <w:bookmarkStart w:id="148" w:name="_Toc409012592"/>
      <w:bookmarkStart w:id="149" w:name="_Toc409012750"/>
      <w:bookmarkStart w:id="150" w:name="_Toc409012593"/>
      <w:bookmarkStart w:id="151" w:name="_Toc409012751"/>
      <w:bookmarkStart w:id="152" w:name="_Toc409012594"/>
      <w:bookmarkStart w:id="153" w:name="_Toc409012752"/>
      <w:bookmarkStart w:id="154" w:name="_Toc409012595"/>
      <w:bookmarkStart w:id="155" w:name="_Toc409012753"/>
      <w:bookmarkStart w:id="156" w:name="_Toc409012596"/>
      <w:bookmarkStart w:id="157" w:name="_Toc409012754"/>
      <w:bookmarkStart w:id="158" w:name="_Toc409012597"/>
      <w:bookmarkStart w:id="159" w:name="_Toc409012755"/>
      <w:bookmarkStart w:id="160" w:name="_Toc409012598"/>
      <w:bookmarkStart w:id="161" w:name="_Toc409012756"/>
      <w:bookmarkStart w:id="162" w:name="_Toc409012599"/>
      <w:bookmarkStart w:id="163" w:name="_Toc409012757"/>
      <w:bookmarkStart w:id="164" w:name="_Toc409012600"/>
      <w:bookmarkStart w:id="165" w:name="_Toc409012758"/>
      <w:bookmarkStart w:id="166" w:name="_Toc409012601"/>
      <w:bookmarkStart w:id="167" w:name="_Toc409012759"/>
      <w:bookmarkStart w:id="168" w:name="_Toc409012602"/>
      <w:bookmarkStart w:id="169" w:name="_Toc409012760"/>
      <w:bookmarkStart w:id="170" w:name="_Toc409012603"/>
      <w:bookmarkStart w:id="171" w:name="_Toc409012761"/>
      <w:bookmarkStart w:id="172" w:name="_Toc409012604"/>
      <w:bookmarkStart w:id="173" w:name="_Toc409012762"/>
      <w:bookmarkStart w:id="174" w:name="_Toc409012605"/>
      <w:bookmarkStart w:id="175" w:name="_Toc409012763"/>
      <w:bookmarkStart w:id="176" w:name="_Toc409012606"/>
      <w:bookmarkStart w:id="177" w:name="_Toc409012764"/>
      <w:bookmarkStart w:id="178" w:name="_Toc409012607"/>
      <w:bookmarkStart w:id="179" w:name="_Toc409012765"/>
      <w:bookmarkStart w:id="180" w:name="_Toc409012608"/>
      <w:bookmarkStart w:id="181" w:name="_Toc409012766"/>
      <w:bookmarkStart w:id="182" w:name="_Toc409012609"/>
      <w:bookmarkStart w:id="183" w:name="_Toc409012767"/>
      <w:bookmarkStart w:id="184" w:name="_Toc409012610"/>
      <w:bookmarkStart w:id="185" w:name="_Toc409012768"/>
      <w:bookmarkStart w:id="186" w:name="_Toc409012611"/>
      <w:bookmarkStart w:id="187" w:name="_Toc409012769"/>
      <w:bookmarkStart w:id="188" w:name="_Toc409012612"/>
      <w:bookmarkStart w:id="189" w:name="_Toc409012770"/>
      <w:bookmarkStart w:id="190" w:name="_Toc409012613"/>
      <w:bookmarkStart w:id="191" w:name="_Toc409012771"/>
      <w:bookmarkStart w:id="192" w:name="_Toc409012614"/>
      <w:bookmarkStart w:id="193" w:name="_Toc409012772"/>
      <w:bookmarkStart w:id="194" w:name="_Toc409012618"/>
      <w:bookmarkStart w:id="195" w:name="_Toc409012776"/>
      <w:bookmarkStart w:id="196" w:name="_Toc409012620"/>
      <w:bookmarkStart w:id="197" w:name="_Toc409012778"/>
      <w:bookmarkStart w:id="198" w:name="_Toc409012622"/>
      <w:bookmarkStart w:id="199" w:name="_Toc409012780"/>
      <w:bookmarkStart w:id="200" w:name="_Toc409012624"/>
      <w:bookmarkStart w:id="201" w:name="_Toc409012782"/>
      <w:bookmarkStart w:id="202" w:name="_Toc409012163"/>
      <w:bookmarkStart w:id="203" w:name="_Toc409012268"/>
      <w:bookmarkStart w:id="204" w:name="_Toc409012377"/>
      <w:bookmarkStart w:id="205" w:name="_Toc409012166"/>
      <w:bookmarkStart w:id="206" w:name="_Toc409012271"/>
      <w:bookmarkStart w:id="207" w:name="_Toc409012380"/>
      <w:bookmarkStart w:id="208" w:name="_Toc409012168"/>
      <w:bookmarkStart w:id="209" w:name="_Toc409012273"/>
      <w:bookmarkStart w:id="210" w:name="_Toc409012382"/>
      <w:bookmarkStart w:id="211" w:name="_Toc409012169"/>
      <w:bookmarkStart w:id="212" w:name="_Toc409012274"/>
      <w:bookmarkStart w:id="213" w:name="_Toc409012383"/>
      <w:bookmarkStart w:id="214" w:name="_Toc409012174"/>
      <w:bookmarkStart w:id="215" w:name="_Toc409012280"/>
      <w:bookmarkStart w:id="216" w:name="_Toc409012389"/>
      <w:bookmarkStart w:id="217" w:name="_Toc409012176"/>
      <w:bookmarkStart w:id="218" w:name="_Toc409012282"/>
      <w:bookmarkStart w:id="219" w:name="_Toc409012391"/>
      <w:bookmarkStart w:id="220" w:name="_Toc409012178"/>
      <w:bookmarkStart w:id="221" w:name="_Toc409012284"/>
      <w:bookmarkStart w:id="222" w:name="_Toc409012393"/>
      <w:bookmarkStart w:id="223" w:name="_Toc409012180"/>
      <w:bookmarkStart w:id="224" w:name="_Toc409012286"/>
      <w:bookmarkStart w:id="225" w:name="_Toc409012395"/>
      <w:bookmarkStart w:id="226" w:name="_Toc409012181"/>
      <w:bookmarkStart w:id="227" w:name="_Toc409012287"/>
      <w:bookmarkStart w:id="228" w:name="_Toc409012396"/>
      <w:bookmarkStart w:id="229" w:name="_Toc409012182"/>
      <w:bookmarkStart w:id="230" w:name="_Toc409012288"/>
      <w:bookmarkStart w:id="231" w:name="_Toc409012397"/>
      <w:bookmarkStart w:id="232" w:name="_Toc409012186"/>
      <w:bookmarkStart w:id="233" w:name="_Toc409012292"/>
      <w:bookmarkStart w:id="234" w:name="_Toc409012401"/>
      <w:bookmarkStart w:id="235" w:name="_Toc409012188"/>
      <w:bookmarkStart w:id="236" w:name="_Toc409012294"/>
      <w:bookmarkStart w:id="237" w:name="_Toc409012403"/>
      <w:bookmarkStart w:id="238" w:name="_Toc409012193"/>
      <w:bookmarkStart w:id="239" w:name="_Toc409012299"/>
      <w:bookmarkStart w:id="240" w:name="_Toc409012408"/>
      <w:bookmarkStart w:id="241" w:name="_Toc409012195"/>
      <w:bookmarkStart w:id="242" w:name="_Toc409012301"/>
      <w:bookmarkStart w:id="243" w:name="_Toc409012410"/>
      <w:bookmarkStart w:id="244" w:name="_Toc409012198"/>
      <w:bookmarkStart w:id="245" w:name="_Toc409012304"/>
      <w:bookmarkStart w:id="246" w:name="_Toc409012413"/>
      <w:bookmarkStart w:id="247" w:name="_Toc409012200"/>
      <w:bookmarkStart w:id="248" w:name="_Toc409012306"/>
      <w:bookmarkStart w:id="249" w:name="_Toc409012415"/>
      <w:bookmarkStart w:id="250" w:name="_Toc409012201"/>
      <w:bookmarkStart w:id="251" w:name="_Toc409012307"/>
      <w:bookmarkStart w:id="252" w:name="_Toc409012416"/>
      <w:bookmarkStart w:id="253" w:name="_Toc409012202"/>
      <w:bookmarkStart w:id="254" w:name="_Toc409012308"/>
      <w:bookmarkStart w:id="255" w:name="_Toc409012417"/>
      <w:bookmarkStart w:id="256" w:name="_Toc409012203"/>
      <w:bookmarkStart w:id="257" w:name="_Toc409012309"/>
      <w:bookmarkStart w:id="258" w:name="_Toc409012418"/>
      <w:bookmarkStart w:id="259" w:name="_Toc409012204"/>
      <w:bookmarkStart w:id="260" w:name="_Toc409012310"/>
      <w:bookmarkStart w:id="261" w:name="_Toc409012419"/>
      <w:bookmarkStart w:id="262" w:name="_Toc409012205"/>
      <w:bookmarkStart w:id="263" w:name="_Toc409012311"/>
      <w:bookmarkStart w:id="264" w:name="_Toc409012420"/>
      <w:bookmarkStart w:id="265" w:name="_Toc409012206"/>
      <w:bookmarkStart w:id="266" w:name="_Toc409012312"/>
      <w:bookmarkStart w:id="267" w:name="_Toc409012421"/>
      <w:bookmarkStart w:id="268" w:name="_Toc409012207"/>
      <w:bookmarkStart w:id="269" w:name="_Toc409012313"/>
      <w:bookmarkStart w:id="270" w:name="_Toc409012422"/>
      <w:bookmarkStart w:id="271" w:name="_Toc409012208"/>
      <w:bookmarkStart w:id="272" w:name="_Toc409012314"/>
      <w:bookmarkStart w:id="273" w:name="_Toc409012423"/>
      <w:bookmarkStart w:id="274" w:name="_Toc409012209"/>
      <w:bookmarkStart w:id="275" w:name="_Toc409012315"/>
      <w:bookmarkStart w:id="276" w:name="_Toc409012424"/>
      <w:bookmarkStart w:id="277" w:name="_Toc408836588"/>
      <w:bookmarkStart w:id="278" w:name="_Toc408839025"/>
      <w:bookmarkStart w:id="279" w:name="_Toc409012226"/>
      <w:bookmarkStart w:id="280" w:name="_Toc409012332"/>
      <w:bookmarkStart w:id="281" w:name="_Toc409012441"/>
      <w:bookmarkStart w:id="282" w:name="_Toc409012228"/>
      <w:bookmarkStart w:id="283" w:name="_Toc409012334"/>
      <w:bookmarkStart w:id="284" w:name="_Toc409012443"/>
      <w:bookmarkStart w:id="285" w:name="_Toc409012230"/>
      <w:bookmarkStart w:id="286" w:name="_Toc409012336"/>
      <w:bookmarkStart w:id="287" w:name="_Toc409012445"/>
      <w:bookmarkStart w:id="288" w:name="_Toc409012231"/>
      <w:bookmarkStart w:id="289" w:name="_Toc409012337"/>
      <w:bookmarkStart w:id="290" w:name="_Toc409012446"/>
      <w:bookmarkStart w:id="291" w:name="_Toc409012232"/>
      <w:bookmarkStart w:id="292" w:name="_Toc409012338"/>
      <w:bookmarkStart w:id="293" w:name="_Toc409012447"/>
      <w:bookmarkStart w:id="294" w:name="_Toc409012233"/>
      <w:bookmarkStart w:id="295" w:name="_Toc409012339"/>
      <w:bookmarkStart w:id="296" w:name="_Toc409012448"/>
      <w:bookmarkStart w:id="297" w:name="_Toc409012234"/>
      <w:bookmarkStart w:id="298" w:name="_Toc409012340"/>
      <w:bookmarkStart w:id="299" w:name="_Toc409012449"/>
      <w:bookmarkStart w:id="300" w:name="_Toc409012235"/>
      <w:bookmarkStart w:id="301" w:name="_Toc409012341"/>
      <w:bookmarkStart w:id="302" w:name="_Toc409012450"/>
      <w:bookmarkStart w:id="303" w:name="_Toc409012236"/>
      <w:bookmarkStart w:id="304" w:name="_Toc409012342"/>
      <w:bookmarkStart w:id="305" w:name="_Toc409012451"/>
      <w:bookmarkStart w:id="306" w:name="_Toc409012240"/>
      <w:bookmarkStart w:id="307" w:name="_Toc409012346"/>
      <w:bookmarkStart w:id="308" w:name="_Toc409012455"/>
      <w:bookmarkStart w:id="309" w:name="_Toc409012242"/>
      <w:bookmarkStart w:id="310" w:name="_Toc409012348"/>
      <w:bookmarkStart w:id="311" w:name="_Toc409012457"/>
      <w:bookmarkStart w:id="312" w:name="_Toc409012244"/>
      <w:bookmarkStart w:id="313" w:name="_Toc409012350"/>
      <w:bookmarkStart w:id="314" w:name="_Toc409012459"/>
      <w:bookmarkStart w:id="315" w:name="_Toc409012246"/>
      <w:bookmarkStart w:id="316" w:name="_Toc409012352"/>
      <w:bookmarkStart w:id="317" w:name="_Toc409012461"/>
      <w:bookmarkStart w:id="318" w:name="_Toc409012248"/>
      <w:bookmarkStart w:id="319" w:name="_Toc409012354"/>
      <w:bookmarkStart w:id="320" w:name="_Toc40901246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DA36754" w14:textId="07229BE4" w:rsidR="00784707" w:rsidRPr="002B6CDF" w:rsidRDefault="00784707" w:rsidP="0078470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w:t>
      </w:r>
      <w:r w:rsidRPr="001B712D">
        <w:rPr>
          <w:rFonts w:ascii="Times New Roman" w:eastAsia="Times New Roman" w:hAnsi="Times New Roman"/>
          <w:sz w:val="24"/>
          <w:szCs w:val="24"/>
          <w:lang w:eastAsia="ru-RU"/>
        </w:rPr>
        <w:t xml:space="preserve"> </w:t>
      </w:r>
      <w:r w:rsidR="003E309D">
        <w:rPr>
          <w:rFonts w:ascii="Times New Roman" w:eastAsia="Times New Roman" w:hAnsi="Times New Roman"/>
          <w:sz w:val="24"/>
          <w:szCs w:val="24"/>
          <w:lang w:eastAsia="ru-RU"/>
        </w:rPr>
        <w:t>1</w:t>
      </w:r>
    </w:p>
    <w:p w14:paraId="00BFF762" w14:textId="77777777" w:rsidR="00784707" w:rsidRPr="002B6CDF" w:rsidRDefault="00784707" w:rsidP="00784707">
      <w:pPr>
        <w:spacing w:after="0" w:line="240" w:lineRule="auto"/>
        <w:jc w:val="right"/>
        <w:rPr>
          <w:rFonts w:ascii="Times New Roman" w:eastAsia="Times New Roman" w:hAnsi="Times New Roman"/>
          <w:sz w:val="24"/>
          <w:szCs w:val="24"/>
          <w:lang w:eastAsia="ru-RU"/>
        </w:rPr>
      </w:pPr>
      <w:r w:rsidRPr="002B6CDF">
        <w:rPr>
          <w:rFonts w:ascii="Times New Roman" w:eastAsia="Times New Roman" w:hAnsi="Times New Roman"/>
          <w:sz w:val="24"/>
          <w:szCs w:val="24"/>
          <w:lang w:eastAsia="ru-RU"/>
        </w:rPr>
        <w:t>к протоколу заседания Совета директоров</w:t>
      </w:r>
    </w:p>
    <w:p w14:paraId="5F821370" w14:textId="77777777" w:rsidR="00784707" w:rsidRPr="002B6CDF" w:rsidRDefault="00784707" w:rsidP="00784707">
      <w:pPr>
        <w:spacing w:after="0" w:line="240" w:lineRule="auto"/>
        <w:jc w:val="right"/>
        <w:rPr>
          <w:rFonts w:ascii="Times New Roman" w:eastAsia="Times New Roman" w:hAnsi="Times New Roman"/>
          <w:bCs/>
          <w:sz w:val="24"/>
          <w:szCs w:val="24"/>
          <w:lang w:eastAsia="ru-RU"/>
        </w:rPr>
      </w:pPr>
      <w:r w:rsidRPr="002B6CDF">
        <w:rPr>
          <w:rFonts w:ascii="Times New Roman" w:eastAsia="Times New Roman" w:hAnsi="Times New Roman"/>
          <w:bCs/>
          <w:sz w:val="24"/>
          <w:szCs w:val="24"/>
          <w:lang w:eastAsia="ru-RU"/>
        </w:rPr>
        <w:t>ООО «Интер РАО - ИТ»</w:t>
      </w:r>
    </w:p>
    <w:p w14:paraId="311A138D" w14:textId="5FAAC818" w:rsidR="00312E2B" w:rsidRPr="001E1A4F" w:rsidRDefault="00784707" w:rsidP="00EF7C86">
      <w:pPr>
        <w:spacing w:after="0" w:line="240" w:lineRule="auto"/>
        <w:jc w:val="right"/>
        <w:rPr>
          <w:rFonts w:ascii="Times New Roman" w:hAnsi="Times New Roman"/>
          <w:sz w:val="24"/>
          <w:szCs w:val="24"/>
          <w:lang w:eastAsia="ru-RU"/>
        </w:rPr>
      </w:pPr>
      <w:r>
        <w:rPr>
          <w:rFonts w:ascii="Times New Roman" w:eastAsia="Times New Roman" w:hAnsi="Times New Roman"/>
          <w:bCs/>
          <w:sz w:val="24"/>
          <w:szCs w:val="24"/>
          <w:lang w:eastAsia="ru-RU"/>
        </w:rPr>
        <w:t xml:space="preserve">от </w:t>
      </w:r>
      <w:r w:rsidR="00EF7C86" w:rsidRPr="00630288">
        <w:rPr>
          <w:rFonts w:ascii="Times New Roman" w:eastAsia="Times New Roman" w:hAnsi="Times New Roman"/>
          <w:bCs/>
          <w:sz w:val="24"/>
          <w:szCs w:val="24"/>
          <w:lang w:eastAsia="ru-RU"/>
        </w:rPr>
        <w:t>29</w:t>
      </w:r>
      <w:r w:rsidR="00EF7C86">
        <w:rPr>
          <w:rFonts w:ascii="Times New Roman" w:eastAsia="Times New Roman" w:hAnsi="Times New Roman"/>
          <w:bCs/>
          <w:sz w:val="24"/>
          <w:szCs w:val="24"/>
          <w:lang w:eastAsia="ru-RU"/>
        </w:rPr>
        <w:t>.</w:t>
      </w:r>
      <w:r w:rsidR="00EF7C86" w:rsidRPr="00630288">
        <w:rPr>
          <w:rFonts w:ascii="Times New Roman" w:eastAsia="Times New Roman" w:hAnsi="Times New Roman"/>
          <w:bCs/>
          <w:sz w:val="24"/>
          <w:szCs w:val="24"/>
          <w:lang w:eastAsia="ru-RU"/>
        </w:rPr>
        <w:t>12</w:t>
      </w:r>
      <w:r w:rsidR="00EF7C86">
        <w:rPr>
          <w:rFonts w:ascii="Times New Roman" w:eastAsia="Times New Roman" w:hAnsi="Times New Roman"/>
          <w:bCs/>
          <w:sz w:val="24"/>
          <w:szCs w:val="24"/>
          <w:lang w:eastAsia="ru-RU"/>
        </w:rPr>
        <w:t>.</w:t>
      </w:r>
      <w:r w:rsidR="00EF7C86" w:rsidRPr="00630288">
        <w:rPr>
          <w:rFonts w:ascii="Times New Roman" w:eastAsia="Times New Roman" w:hAnsi="Times New Roman"/>
          <w:bCs/>
          <w:sz w:val="24"/>
          <w:szCs w:val="24"/>
          <w:lang w:eastAsia="ru-RU"/>
        </w:rPr>
        <w:t>2020</w:t>
      </w:r>
      <w:r>
        <w:rPr>
          <w:rFonts w:ascii="Times New Roman" w:eastAsia="Times New Roman" w:hAnsi="Times New Roman"/>
          <w:bCs/>
          <w:sz w:val="24"/>
          <w:szCs w:val="24"/>
          <w:lang w:eastAsia="ru-RU"/>
        </w:rPr>
        <w:t xml:space="preserve">№ </w:t>
      </w:r>
      <w:r w:rsidR="00EF7C86" w:rsidRPr="00630288">
        <w:rPr>
          <w:rFonts w:ascii="Times New Roman" w:hAnsi="Times New Roman"/>
          <w:sz w:val="24"/>
          <w:szCs w:val="24"/>
          <w:lang w:eastAsia="ru-RU"/>
        </w:rPr>
        <w:t>23-20</w:t>
      </w:r>
    </w:p>
    <w:p w14:paraId="506CCE95" w14:textId="77777777" w:rsidR="00312E2B" w:rsidRPr="001E1A4F" w:rsidRDefault="00312E2B" w:rsidP="008113A0">
      <w:pPr>
        <w:spacing w:after="0" w:line="240" w:lineRule="auto"/>
        <w:rPr>
          <w:rFonts w:ascii="Times New Roman" w:hAnsi="Times New Roman"/>
          <w:sz w:val="24"/>
          <w:szCs w:val="24"/>
          <w:lang w:eastAsia="ru-RU"/>
        </w:rPr>
      </w:pPr>
    </w:p>
    <w:p w14:paraId="793E0A1C" w14:textId="77777777" w:rsidR="00312E2B" w:rsidRDefault="00312E2B" w:rsidP="008113A0">
      <w:pPr>
        <w:spacing w:after="0" w:line="240" w:lineRule="auto"/>
        <w:rPr>
          <w:rFonts w:ascii="Times New Roman" w:hAnsi="Times New Roman"/>
          <w:sz w:val="24"/>
          <w:szCs w:val="24"/>
          <w:lang w:eastAsia="ru-RU"/>
        </w:rPr>
      </w:pPr>
    </w:p>
    <w:p w14:paraId="5C16C829" w14:textId="77777777" w:rsidR="006A6F25" w:rsidRDefault="006A6F25" w:rsidP="008113A0">
      <w:pPr>
        <w:spacing w:after="0" w:line="240" w:lineRule="auto"/>
        <w:rPr>
          <w:rFonts w:ascii="Times New Roman" w:hAnsi="Times New Roman"/>
          <w:sz w:val="24"/>
          <w:szCs w:val="24"/>
          <w:lang w:eastAsia="ru-RU"/>
        </w:rPr>
      </w:pPr>
    </w:p>
    <w:p w14:paraId="7109ADA0" w14:textId="77777777" w:rsidR="006A6F25" w:rsidRDefault="006A6F25" w:rsidP="008113A0">
      <w:pPr>
        <w:spacing w:after="0" w:line="240" w:lineRule="auto"/>
        <w:rPr>
          <w:rFonts w:ascii="Times New Roman" w:hAnsi="Times New Roman"/>
          <w:sz w:val="24"/>
          <w:szCs w:val="24"/>
          <w:lang w:eastAsia="ru-RU"/>
        </w:rPr>
      </w:pPr>
    </w:p>
    <w:p w14:paraId="0206EFAC" w14:textId="77777777" w:rsidR="006A6F25" w:rsidRDefault="006A6F25" w:rsidP="008113A0">
      <w:pPr>
        <w:spacing w:after="0" w:line="240" w:lineRule="auto"/>
        <w:rPr>
          <w:rFonts w:ascii="Times New Roman" w:hAnsi="Times New Roman"/>
          <w:sz w:val="24"/>
          <w:szCs w:val="24"/>
          <w:lang w:eastAsia="ru-RU"/>
        </w:rPr>
      </w:pPr>
    </w:p>
    <w:p w14:paraId="5F254BE9" w14:textId="77777777" w:rsidR="006A6F25" w:rsidRDefault="006A6F25" w:rsidP="008113A0">
      <w:pPr>
        <w:spacing w:after="0" w:line="240" w:lineRule="auto"/>
        <w:rPr>
          <w:rFonts w:ascii="Times New Roman" w:hAnsi="Times New Roman"/>
          <w:sz w:val="24"/>
          <w:szCs w:val="24"/>
          <w:lang w:eastAsia="ru-RU"/>
        </w:rPr>
      </w:pPr>
    </w:p>
    <w:p w14:paraId="34DE0CDA" w14:textId="77777777" w:rsidR="006A6F25" w:rsidRDefault="006A6F25" w:rsidP="008113A0">
      <w:pPr>
        <w:spacing w:after="0" w:line="240" w:lineRule="auto"/>
        <w:rPr>
          <w:rFonts w:ascii="Times New Roman" w:hAnsi="Times New Roman"/>
          <w:sz w:val="24"/>
          <w:szCs w:val="24"/>
          <w:lang w:eastAsia="ru-RU"/>
        </w:rPr>
      </w:pPr>
    </w:p>
    <w:p w14:paraId="459FE48E" w14:textId="77777777" w:rsidR="006A6F25" w:rsidRDefault="006A6F25" w:rsidP="008113A0">
      <w:pPr>
        <w:spacing w:after="0" w:line="240" w:lineRule="auto"/>
        <w:rPr>
          <w:rFonts w:ascii="Times New Roman" w:hAnsi="Times New Roman"/>
          <w:sz w:val="24"/>
          <w:szCs w:val="24"/>
          <w:lang w:eastAsia="ru-RU"/>
        </w:rPr>
      </w:pPr>
    </w:p>
    <w:p w14:paraId="221001DD" w14:textId="77777777" w:rsidR="006A6F25" w:rsidRDefault="006A6F25" w:rsidP="008113A0">
      <w:pPr>
        <w:spacing w:after="0" w:line="240" w:lineRule="auto"/>
        <w:rPr>
          <w:rFonts w:ascii="Times New Roman" w:hAnsi="Times New Roman"/>
          <w:sz w:val="24"/>
          <w:szCs w:val="24"/>
          <w:lang w:eastAsia="ru-RU"/>
        </w:rPr>
      </w:pPr>
    </w:p>
    <w:p w14:paraId="5B2452CD" w14:textId="77777777" w:rsidR="006A6F25" w:rsidRDefault="006A6F25" w:rsidP="008113A0">
      <w:pPr>
        <w:spacing w:after="0" w:line="240" w:lineRule="auto"/>
        <w:rPr>
          <w:rFonts w:ascii="Times New Roman" w:hAnsi="Times New Roman"/>
          <w:sz w:val="24"/>
          <w:szCs w:val="24"/>
          <w:lang w:eastAsia="ru-RU"/>
        </w:rPr>
      </w:pPr>
    </w:p>
    <w:p w14:paraId="1B89624F" w14:textId="77777777" w:rsidR="006A6F25" w:rsidRDefault="006A6F25" w:rsidP="008113A0">
      <w:pPr>
        <w:spacing w:after="0" w:line="240" w:lineRule="auto"/>
        <w:rPr>
          <w:rFonts w:ascii="Times New Roman" w:hAnsi="Times New Roman"/>
          <w:sz w:val="24"/>
          <w:szCs w:val="24"/>
          <w:lang w:eastAsia="ru-RU"/>
        </w:rPr>
      </w:pPr>
    </w:p>
    <w:p w14:paraId="008D3064" w14:textId="77777777" w:rsidR="006A6F25" w:rsidRDefault="006A6F25" w:rsidP="008113A0">
      <w:pPr>
        <w:spacing w:after="0" w:line="240" w:lineRule="auto"/>
        <w:rPr>
          <w:rFonts w:ascii="Times New Roman" w:hAnsi="Times New Roman"/>
          <w:sz w:val="24"/>
          <w:szCs w:val="24"/>
          <w:lang w:eastAsia="ru-RU"/>
        </w:rPr>
      </w:pPr>
    </w:p>
    <w:p w14:paraId="43862EF1" w14:textId="77777777" w:rsidR="006A6F25" w:rsidRPr="001E1A4F" w:rsidRDefault="006A6F25" w:rsidP="008113A0">
      <w:pPr>
        <w:spacing w:after="0" w:line="240" w:lineRule="auto"/>
        <w:rPr>
          <w:rFonts w:ascii="Times New Roman" w:hAnsi="Times New Roman"/>
          <w:sz w:val="24"/>
          <w:szCs w:val="24"/>
          <w:lang w:eastAsia="ru-RU"/>
        </w:rPr>
      </w:pPr>
    </w:p>
    <w:p w14:paraId="0DC39963" w14:textId="5EBA720B" w:rsidR="00312E2B" w:rsidRPr="00784707" w:rsidRDefault="00186C66" w:rsidP="008113A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w:t>
      </w:r>
      <w:r w:rsidR="00312E2B" w:rsidRPr="00784707">
        <w:rPr>
          <w:rFonts w:ascii="Times New Roman" w:hAnsi="Times New Roman"/>
          <w:b/>
          <w:sz w:val="28"/>
          <w:szCs w:val="28"/>
          <w:lang w:eastAsia="ru-RU"/>
        </w:rPr>
        <w:t>оложение</w:t>
      </w:r>
    </w:p>
    <w:p w14:paraId="3A0B4563" w14:textId="77777777" w:rsidR="00784707" w:rsidRPr="00E06BAB" w:rsidRDefault="00784707" w:rsidP="00784707">
      <w:pPr>
        <w:spacing w:after="0" w:line="240" w:lineRule="auto"/>
        <w:jc w:val="center"/>
        <w:rPr>
          <w:rFonts w:ascii="Times New Roman" w:hAnsi="Times New Roman"/>
          <w:b/>
          <w:sz w:val="28"/>
          <w:szCs w:val="28"/>
          <w:lang w:eastAsia="ru-RU"/>
        </w:rPr>
      </w:pPr>
      <w:r w:rsidRPr="00E06BAB">
        <w:rPr>
          <w:rFonts w:ascii="Times New Roman" w:hAnsi="Times New Roman"/>
          <w:b/>
          <w:sz w:val="28"/>
          <w:szCs w:val="28"/>
          <w:lang w:eastAsia="ru-RU"/>
        </w:rPr>
        <w:t xml:space="preserve">о порядке проведения регламентированных закупок товаров, работ, услуг </w:t>
      </w:r>
    </w:p>
    <w:p w14:paraId="5D71B6E9" w14:textId="77777777" w:rsidR="00784707" w:rsidRPr="00E06BAB" w:rsidRDefault="00784707" w:rsidP="00784707">
      <w:pPr>
        <w:spacing w:after="0" w:line="240" w:lineRule="auto"/>
        <w:ind w:right="-143"/>
        <w:jc w:val="center"/>
        <w:rPr>
          <w:rFonts w:ascii="Times New Roman" w:hAnsi="Times New Roman"/>
          <w:b/>
          <w:sz w:val="28"/>
          <w:szCs w:val="28"/>
          <w:lang w:eastAsia="ru-RU"/>
        </w:rPr>
      </w:pPr>
      <w:r w:rsidRPr="00E06BAB">
        <w:rPr>
          <w:rFonts w:ascii="Times New Roman" w:hAnsi="Times New Roman"/>
          <w:b/>
          <w:sz w:val="28"/>
          <w:szCs w:val="28"/>
          <w:lang w:eastAsia="ru-RU"/>
        </w:rPr>
        <w:t>ООО «Интер РАО – ИТ»</w:t>
      </w:r>
    </w:p>
    <w:p w14:paraId="0D9C2384" w14:textId="77777777" w:rsidR="00784707" w:rsidRPr="001E1A4F" w:rsidRDefault="00784707" w:rsidP="008113A0">
      <w:pPr>
        <w:spacing w:after="0" w:line="240" w:lineRule="auto"/>
        <w:jc w:val="center"/>
        <w:rPr>
          <w:rFonts w:ascii="Times New Roman" w:hAnsi="Times New Roman"/>
          <w:b/>
          <w:sz w:val="24"/>
          <w:szCs w:val="24"/>
          <w:lang w:eastAsia="ru-RU"/>
        </w:rPr>
      </w:pPr>
    </w:p>
    <w:p w14:paraId="653368FD" w14:textId="07D3E631" w:rsidR="00312E2B" w:rsidRPr="001E1A4F" w:rsidRDefault="00123AE7" w:rsidP="00123AE7">
      <w:pPr>
        <w:spacing w:after="0" w:line="240" w:lineRule="auto"/>
        <w:jc w:val="center"/>
        <w:rPr>
          <w:rFonts w:ascii="Times New Roman" w:hAnsi="Times New Roman"/>
          <w:sz w:val="24"/>
          <w:szCs w:val="24"/>
          <w:lang w:eastAsia="ru-RU"/>
        </w:rPr>
      </w:pPr>
      <w:r w:rsidRPr="00123AE7">
        <w:rPr>
          <w:rFonts w:ascii="Times New Roman" w:hAnsi="Times New Roman"/>
          <w:sz w:val="24"/>
          <w:szCs w:val="24"/>
          <w:lang w:eastAsia="ru-RU"/>
        </w:rPr>
        <w:t>(новая редакция №11)</w:t>
      </w:r>
    </w:p>
    <w:p w14:paraId="004F99C4" w14:textId="77777777" w:rsidR="00312E2B" w:rsidRPr="001E1A4F" w:rsidRDefault="00312E2B" w:rsidP="008113A0">
      <w:pPr>
        <w:spacing w:after="0" w:line="240" w:lineRule="auto"/>
        <w:rPr>
          <w:rFonts w:ascii="Times New Roman" w:hAnsi="Times New Roman"/>
          <w:sz w:val="24"/>
          <w:szCs w:val="24"/>
          <w:lang w:eastAsia="ru-RU"/>
        </w:rPr>
      </w:pPr>
    </w:p>
    <w:p w14:paraId="08CA9E3E" w14:textId="77777777" w:rsidR="00312E2B" w:rsidRPr="001E1A4F" w:rsidRDefault="00312E2B" w:rsidP="008113A0">
      <w:pPr>
        <w:spacing w:after="0" w:line="240" w:lineRule="auto"/>
        <w:rPr>
          <w:rFonts w:ascii="Times New Roman" w:hAnsi="Times New Roman"/>
          <w:sz w:val="24"/>
          <w:szCs w:val="24"/>
          <w:lang w:eastAsia="ru-RU"/>
        </w:rPr>
      </w:pPr>
    </w:p>
    <w:p w14:paraId="6025602D" w14:textId="77777777" w:rsidR="00312E2B" w:rsidRPr="001E1A4F" w:rsidRDefault="00312E2B" w:rsidP="008113A0">
      <w:pPr>
        <w:spacing w:after="0" w:line="240" w:lineRule="auto"/>
        <w:rPr>
          <w:rFonts w:ascii="Times New Roman" w:hAnsi="Times New Roman"/>
          <w:sz w:val="24"/>
          <w:szCs w:val="24"/>
          <w:lang w:eastAsia="ru-RU"/>
        </w:rPr>
      </w:pPr>
    </w:p>
    <w:p w14:paraId="14E79AA6" w14:textId="77777777" w:rsidR="00312E2B" w:rsidRPr="001E1A4F" w:rsidRDefault="00312E2B" w:rsidP="008113A0">
      <w:pPr>
        <w:spacing w:after="0" w:line="240" w:lineRule="auto"/>
        <w:rPr>
          <w:rFonts w:ascii="Times New Roman" w:hAnsi="Times New Roman"/>
          <w:sz w:val="24"/>
          <w:szCs w:val="24"/>
          <w:lang w:eastAsia="ru-RU"/>
        </w:rPr>
      </w:pPr>
    </w:p>
    <w:p w14:paraId="1424839C" w14:textId="77777777" w:rsidR="00312E2B" w:rsidRPr="001E1A4F" w:rsidRDefault="00312E2B" w:rsidP="008113A0">
      <w:pPr>
        <w:spacing w:after="0" w:line="240" w:lineRule="auto"/>
        <w:rPr>
          <w:rFonts w:ascii="Times New Roman" w:hAnsi="Times New Roman"/>
          <w:sz w:val="24"/>
          <w:szCs w:val="24"/>
          <w:lang w:eastAsia="ru-RU"/>
        </w:rPr>
      </w:pPr>
    </w:p>
    <w:p w14:paraId="57D9BF14" w14:textId="77777777" w:rsidR="00312E2B" w:rsidRPr="001E1A4F" w:rsidRDefault="00312E2B" w:rsidP="008113A0">
      <w:pPr>
        <w:spacing w:after="0" w:line="240" w:lineRule="auto"/>
        <w:rPr>
          <w:rFonts w:ascii="Times New Roman" w:hAnsi="Times New Roman"/>
          <w:sz w:val="24"/>
          <w:szCs w:val="24"/>
          <w:lang w:eastAsia="ru-RU"/>
        </w:rPr>
      </w:pPr>
    </w:p>
    <w:p w14:paraId="57844013" w14:textId="77777777" w:rsidR="00312E2B" w:rsidRPr="001E1A4F" w:rsidRDefault="00312E2B" w:rsidP="008113A0">
      <w:pPr>
        <w:spacing w:after="0" w:line="240" w:lineRule="auto"/>
        <w:rPr>
          <w:rFonts w:ascii="Times New Roman" w:hAnsi="Times New Roman"/>
          <w:sz w:val="24"/>
          <w:szCs w:val="24"/>
          <w:lang w:eastAsia="ru-RU"/>
        </w:rPr>
      </w:pPr>
    </w:p>
    <w:p w14:paraId="079B02A1" w14:textId="77777777" w:rsidR="00312E2B" w:rsidRPr="001E1A4F" w:rsidRDefault="00312E2B" w:rsidP="008113A0">
      <w:pPr>
        <w:spacing w:after="0" w:line="240" w:lineRule="auto"/>
        <w:rPr>
          <w:rFonts w:ascii="Times New Roman" w:hAnsi="Times New Roman"/>
          <w:sz w:val="24"/>
          <w:szCs w:val="24"/>
          <w:lang w:eastAsia="ru-RU"/>
        </w:rPr>
      </w:pPr>
    </w:p>
    <w:p w14:paraId="60C09947" w14:textId="77777777" w:rsidR="00312E2B" w:rsidRPr="001E1A4F" w:rsidRDefault="00312E2B" w:rsidP="008113A0">
      <w:pPr>
        <w:spacing w:after="0" w:line="240" w:lineRule="auto"/>
        <w:rPr>
          <w:rFonts w:ascii="Times New Roman" w:hAnsi="Times New Roman"/>
          <w:sz w:val="24"/>
          <w:szCs w:val="24"/>
          <w:lang w:eastAsia="ru-RU"/>
        </w:rPr>
      </w:pPr>
    </w:p>
    <w:p w14:paraId="57C51ADF" w14:textId="77777777" w:rsidR="00312E2B" w:rsidRPr="001E1A4F" w:rsidRDefault="00312E2B" w:rsidP="008113A0">
      <w:pPr>
        <w:spacing w:after="0" w:line="240" w:lineRule="auto"/>
        <w:rPr>
          <w:rFonts w:ascii="Times New Roman" w:hAnsi="Times New Roman"/>
          <w:sz w:val="24"/>
          <w:szCs w:val="24"/>
          <w:lang w:eastAsia="ru-RU"/>
        </w:rPr>
      </w:pPr>
    </w:p>
    <w:p w14:paraId="3FA4D44C" w14:textId="77777777" w:rsidR="00312E2B" w:rsidRPr="001E1A4F" w:rsidRDefault="00312E2B" w:rsidP="008113A0">
      <w:pPr>
        <w:spacing w:after="0" w:line="240" w:lineRule="auto"/>
        <w:rPr>
          <w:rFonts w:ascii="Times New Roman" w:hAnsi="Times New Roman"/>
          <w:sz w:val="24"/>
          <w:szCs w:val="24"/>
          <w:lang w:eastAsia="ru-RU"/>
        </w:rPr>
      </w:pPr>
    </w:p>
    <w:p w14:paraId="3171480B" w14:textId="77777777" w:rsidR="00312E2B" w:rsidRPr="001E1A4F" w:rsidRDefault="00312E2B" w:rsidP="008113A0">
      <w:pPr>
        <w:spacing w:after="0" w:line="240" w:lineRule="auto"/>
        <w:rPr>
          <w:rFonts w:ascii="Times New Roman" w:hAnsi="Times New Roman"/>
          <w:sz w:val="24"/>
          <w:szCs w:val="24"/>
          <w:lang w:eastAsia="ru-RU"/>
        </w:rPr>
      </w:pPr>
    </w:p>
    <w:p w14:paraId="61E59F11" w14:textId="77777777" w:rsidR="00312E2B" w:rsidRPr="001E1A4F" w:rsidRDefault="00312E2B" w:rsidP="008113A0">
      <w:pPr>
        <w:spacing w:after="0" w:line="240" w:lineRule="auto"/>
        <w:rPr>
          <w:rFonts w:ascii="Times New Roman" w:hAnsi="Times New Roman"/>
          <w:sz w:val="24"/>
          <w:szCs w:val="24"/>
          <w:lang w:eastAsia="ru-RU"/>
        </w:rPr>
      </w:pPr>
    </w:p>
    <w:p w14:paraId="41143D8C" w14:textId="77777777" w:rsidR="00312E2B" w:rsidRPr="001E1A4F" w:rsidRDefault="00312E2B" w:rsidP="008113A0">
      <w:pPr>
        <w:spacing w:after="0" w:line="240" w:lineRule="auto"/>
        <w:rPr>
          <w:rFonts w:ascii="Times New Roman" w:hAnsi="Times New Roman"/>
          <w:sz w:val="24"/>
          <w:szCs w:val="24"/>
          <w:lang w:eastAsia="ru-RU"/>
        </w:rPr>
      </w:pPr>
    </w:p>
    <w:p w14:paraId="4089ECB1" w14:textId="77777777" w:rsidR="00312E2B" w:rsidRPr="001E1A4F" w:rsidRDefault="00312E2B" w:rsidP="008113A0">
      <w:pPr>
        <w:spacing w:after="0" w:line="240" w:lineRule="auto"/>
        <w:rPr>
          <w:rFonts w:ascii="Times New Roman" w:hAnsi="Times New Roman"/>
          <w:sz w:val="24"/>
          <w:szCs w:val="24"/>
          <w:lang w:eastAsia="ru-RU"/>
        </w:rPr>
      </w:pPr>
    </w:p>
    <w:p w14:paraId="064A0B0F" w14:textId="77777777" w:rsidR="00312E2B" w:rsidRPr="001E1A4F" w:rsidRDefault="00312E2B" w:rsidP="008113A0">
      <w:pPr>
        <w:spacing w:after="0" w:line="240" w:lineRule="auto"/>
        <w:rPr>
          <w:rFonts w:ascii="Times New Roman" w:hAnsi="Times New Roman"/>
          <w:sz w:val="24"/>
          <w:szCs w:val="24"/>
          <w:lang w:eastAsia="ru-RU"/>
        </w:rPr>
      </w:pPr>
    </w:p>
    <w:p w14:paraId="6197003C" w14:textId="77777777" w:rsidR="00312E2B" w:rsidRPr="001E1A4F" w:rsidRDefault="00312E2B" w:rsidP="008113A0">
      <w:pPr>
        <w:spacing w:after="0" w:line="240" w:lineRule="auto"/>
        <w:rPr>
          <w:rFonts w:ascii="Times New Roman" w:hAnsi="Times New Roman"/>
          <w:sz w:val="24"/>
          <w:szCs w:val="24"/>
          <w:lang w:eastAsia="ru-RU"/>
        </w:rPr>
      </w:pPr>
    </w:p>
    <w:p w14:paraId="78F0EA11" w14:textId="77777777" w:rsidR="00312E2B" w:rsidRPr="001E1A4F" w:rsidRDefault="00312E2B" w:rsidP="008113A0">
      <w:pPr>
        <w:spacing w:after="0" w:line="240" w:lineRule="auto"/>
        <w:rPr>
          <w:rFonts w:ascii="Times New Roman" w:hAnsi="Times New Roman"/>
          <w:sz w:val="24"/>
          <w:szCs w:val="24"/>
          <w:lang w:eastAsia="ru-RU"/>
        </w:rPr>
      </w:pPr>
    </w:p>
    <w:p w14:paraId="4D507A12" w14:textId="77777777" w:rsidR="00312E2B" w:rsidRPr="001E1A4F" w:rsidRDefault="00312E2B" w:rsidP="008113A0">
      <w:pPr>
        <w:spacing w:after="0" w:line="240" w:lineRule="auto"/>
        <w:rPr>
          <w:rFonts w:ascii="Times New Roman" w:hAnsi="Times New Roman"/>
          <w:sz w:val="24"/>
          <w:szCs w:val="24"/>
          <w:lang w:eastAsia="ru-RU"/>
        </w:rPr>
      </w:pPr>
    </w:p>
    <w:p w14:paraId="2367F3F6" w14:textId="77777777" w:rsidR="00312E2B" w:rsidRPr="001E1A4F" w:rsidRDefault="00312E2B" w:rsidP="008113A0">
      <w:pPr>
        <w:spacing w:after="0" w:line="240" w:lineRule="auto"/>
        <w:rPr>
          <w:rFonts w:ascii="Times New Roman" w:hAnsi="Times New Roman"/>
          <w:sz w:val="24"/>
          <w:szCs w:val="24"/>
          <w:lang w:eastAsia="ru-RU"/>
        </w:rPr>
      </w:pPr>
    </w:p>
    <w:p w14:paraId="6606DBAA" w14:textId="77777777" w:rsidR="00312E2B" w:rsidRPr="001E1A4F" w:rsidRDefault="00312E2B"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Москва</w:t>
      </w:r>
    </w:p>
    <w:p w14:paraId="3025E48C" w14:textId="78C80D95" w:rsidR="00312E2B" w:rsidRPr="001E1A4F" w:rsidRDefault="009C3E6D"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20</w:t>
      </w:r>
      <w:r>
        <w:rPr>
          <w:rFonts w:ascii="Times New Roman" w:hAnsi="Times New Roman"/>
          <w:sz w:val="24"/>
          <w:szCs w:val="24"/>
          <w:lang w:eastAsia="ru-RU"/>
        </w:rPr>
        <w:t>20</w:t>
      </w:r>
    </w:p>
    <w:p w14:paraId="38BD95E4"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14:paraId="5C2C2D29" w14:textId="77777777" w:rsidR="00312E2B" w:rsidRPr="001E1A4F" w:rsidRDefault="00312E2B" w:rsidP="008113A0">
      <w:pPr>
        <w:spacing w:after="0" w:line="240" w:lineRule="auto"/>
        <w:rPr>
          <w:rFonts w:ascii="Times New Roman" w:hAnsi="Times New Roman"/>
          <w:sz w:val="24"/>
          <w:szCs w:val="24"/>
          <w:lang w:eastAsia="ru-RU"/>
        </w:rPr>
      </w:pPr>
    </w:p>
    <w:p w14:paraId="25CD55DD"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СОДЕРЖАНИЕ</w:t>
      </w:r>
    </w:p>
    <w:p w14:paraId="5163BC33" w14:textId="01D8855E" w:rsidR="00C60006" w:rsidRDefault="00312E2B">
      <w:pPr>
        <w:pStyle w:val="15"/>
        <w:rPr>
          <w:rFonts w:asciiTheme="minorHAnsi" w:eastAsiaTheme="minorEastAsia" w:hAnsiTheme="minorHAnsi" w:cstheme="minorBidi"/>
          <w:noProof/>
          <w:sz w:val="22"/>
          <w:szCs w:val="22"/>
        </w:rPr>
      </w:pPr>
      <w:r w:rsidRPr="001E1A4F">
        <w:rPr>
          <w:b/>
          <w:bCs/>
          <w:iCs/>
          <w:noProof/>
          <w:kern w:val="32"/>
        </w:rPr>
        <w:fldChar w:fldCharType="begin"/>
      </w:r>
      <w:r w:rsidRPr="001E1A4F">
        <w:rPr>
          <w:b/>
          <w:bCs/>
          <w:iCs/>
          <w:noProof/>
          <w:kern w:val="32"/>
        </w:rPr>
        <w:instrText xml:space="preserve"> TOC \o "1-3" \h \z \u </w:instrText>
      </w:r>
      <w:r w:rsidRPr="001E1A4F">
        <w:rPr>
          <w:b/>
          <w:bCs/>
          <w:iCs/>
          <w:noProof/>
          <w:kern w:val="32"/>
        </w:rPr>
        <w:fldChar w:fldCharType="separate"/>
      </w:r>
      <w:hyperlink w:anchor="_Toc510615116" w:history="1">
        <w:r w:rsidR="00C60006" w:rsidRPr="008065F4">
          <w:rPr>
            <w:rStyle w:val="ad"/>
            <w:b/>
            <w:bCs/>
            <w:iCs/>
            <w:noProof/>
            <w:snapToGrid w:val="0"/>
            <w:kern w:val="32"/>
          </w:rPr>
          <w:t>Глава I. Общие положения</w:t>
        </w:r>
        <w:r w:rsidR="00C60006">
          <w:rPr>
            <w:noProof/>
            <w:webHidden/>
          </w:rPr>
          <w:tab/>
        </w:r>
        <w:r w:rsidR="00C60006">
          <w:rPr>
            <w:noProof/>
            <w:webHidden/>
          </w:rPr>
          <w:fldChar w:fldCharType="begin"/>
        </w:r>
        <w:r w:rsidR="00C60006">
          <w:rPr>
            <w:noProof/>
            <w:webHidden/>
          </w:rPr>
          <w:instrText xml:space="preserve"> PAGEREF _Toc510615116 \h </w:instrText>
        </w:r>
        <w:r w:rsidR="00C60006">
          <w:rPr>
            <w:noProof/>
            <w:webHidden/>
          </w:rPr>
        </w:r>
        <w:r w:rsidR="00C60006">
          <w:rPr>
            <w:noProof/>
            <w:webHidden/>
          </w:rPr>
          <w:fldChar w:fldCharType="separate"/>
        </w:r>
        <w:r w:rsidR="008E5487">
          <w:rPr>
            <w:noProof/>
            <w:webHidden/>
          </w:rPr>
          <w:t>4</w:t>
        </w:r>
        <w:r w:rsidR="00C60006">
          <w:rPr>
            <w:noProof/>
            <w:webHidden/>
          </w:rPr>
          <w:fldChar w:fldCharType="end"/>
        </w:r>
      </w:hyperlink>
    </w:p>
    <w:p w14:paraId="7A37E437" w14:textId="24B7AA43" w:rsidR="00C60006" w:rsidRDefault="00123AE7">
      <w:pPr>
        <w:pStyle w:val="15"/>
        <w:rPr>
          <w:rFonts w:asciiTheme="minorHAnsi" w:eastAsiaTheme="minorEastAsia" w:hAnsiTheme="minorHAnsi" w:cstheme="minorBidi"/>
          <w:noProof/>
          <w:sz w:val="22"/>
          <w:szCs w:val="22"/>
        </w:rPr>
      </w:pPr>
      <w:hyperlink w:anchor="_Toc510615117" w:history="1">
        <w:r w:rsidR="00C60006" w:rsidRPr="008065F4">
          <w:rPr>
            <w:rStyle w:val="ad"/>
            <w:b/>
            <w:bCs/>
            <w:noProof/>
            <w:kern w:val="32"/>
          </w:rPr>
          <w:t>1.</w:t>
        </w:r>
        <w:r w:rsidR="00C60006">
          <w:rPr>
            <w:rFonts w:asciiTheme="minorHAnsi" w:eastAsiaTheme="minorEastAsia" w:hAnsiTheme="minorHAnsi" w:cstheme="minorBidi"/>
            <w:noProof/>
            <w:sz w:val="22"/>
            <w:szCs w:val="22"/>
          </w:rPr>
          <w:tab/>
        </w:r>
        <w:r w:rsidR="00C60006" w:rsidRPr="008065F4">
          <w:rPr>
            <w:rStyle w:val="ad"/>
            <w:b/>
            <w:bCs/>
            <w:noProof/>
            <w:kern w:val="32"/>
          </w:rPr>
          <w:t>Термины и определения</w:t>
        </w:r>
        <w:r w:rsidR="00C60006">
          <w:rPr>
            <w:noProof/>
            <w:webHidden/>
          </w:rPr>
          <w:tab/>
        </w:r>
        <w:r w:rsidR="00C60006">
          <w:rPr>
            <w:noProof/>
            <w:webHidden/>
          </w:rPr>
          <w:fldChar w:fldCharType="begin"/>
        </w:r>
        <w:r w:rsidR="00C60006">
          <w:rPr>
            <w:noProof/>
            <w:webHidden/>
          </w:rPr>
          <w:instrText xml:space="preserve"> PAGEREF _Toc510615117 \h </w:instrText>
        </w:r>
        <w:r w:rsidR="00C60006">
          <w:rPr>
            <w:noProof/>
            <w:webHidden/>
          </w:rPr>
        </w:r>
        <w:r w:rsidR="00C60006">
          <w:rPr>
            <w:noProof/>
            <w:webHidden/>
          </w:rPr>
          <w:fldChar w:fldCharType="separate"/>
        </w:r>
        <w:r w:rsidR="008E5487">
          <w:rPr>
            <w:noProof/>
            <w:webHidden/>
          </w:rPr>
          <w:t>4</w:t>
        </w:r>
        <w:r w:rsidR="00C60006">
          <w:rPr>
            <w:noProof/>
            <w:webHidden/>
          </w:rPr>
          <w:fldChar w:fldCharType="end"/>
        </w:r>
      </w:hyperlink>
    </w:p>
    <w:p w14:paraId="4D3AFD34" w14:textId="168F16F4" w:rsidR="00C60006" w:rsidRDefault="00123AE7">
      <w:pPr>
        <w:pStyle w:val="15"/>
        <w:rPr>
          <w:rFonts w:asciiTheme="minorHAnsi" w:eastAsiaTheme="minorEastAsia" w:hAnsiTheme="minorHAnsi" w:cstheme="minorBidi"/>
          <w:noProof/>
          <w:sz w:val="22"/>
          <w:szCs w:val="22"/>
        </w:rPr>
      </w:pPr>
      <w:hyperlink w:anchor="_Toc510615118" w:history="1">
        <w:r w:rsidR="00C60006" w:rsidRPr="008065F4">
          <w:rPr>
            <w:rStyle w:val="ad"/>
            <w:b/>
            <w:bCs/>
            <w:noProof/>
            <w:kern w:val="32"/>
          </w:rPr>
          <w:t>2.</w:t>
        </w:r>
        <w:r w:rsidR="00C60006">
          <w:rPr>
            <w:rFonts w:asciiTheme="minorHAnsi" w:eastAsiaTheme="minorEastAsia" w:hAnsiTheme="minorHAnsi" w:cstheme="minorBidi"/>
            <w:noProof/>
            <w:sz w:val="22"/>
            <w:szCs w:val="22"/>
          </w:rPr>
          <w:tab/>
        </w:r>
        <w:r w:rsidR="00C60006" w:rsidRPr="008065F4">
          <w:rPr>
            <w:rStyle w:val="ad"/>
            <w:b/>
            <w:bCs/>
            <w:noProof/>
            <w:kern w:val="32"/>
          </w:rPr>
          <w:t>Назначение и область применения настоящего Положения и исключения из него</w:t>
        </w:r>
        <w:r w:rsidR="00C60006">
          <w:rPr>
            <w:noProof/>
            <w:webHidden/>
          </w:rPr>
          <w:tab/>
        </w:r>
        <w:r w:rsidR="00C60006">
          <w:rPr>
            <w:noProof/>
            <w:webHidden/>
          </w:rPr>
          <w:fldChar w:fldCharType="begin"/>
        </w:r>
        <w:r w:rsidR="00C60006">
          <w:rPr>
            <w:noProof/>
            <w:webHidden/>
          </w:rPr>
          <w:instrText xml:space="preserve"> PAGEREF _Toc510615118 \h </w:instrText>
        </w:r>
        <w:r w:rsidR="00C60006">
          <w:rPr>
            <w:noProof/>
            <w:webHidden/>
          </w:rPr>
        </w:r>
        <w:r w:rsidR="00C60006">
          <w:rPr>
            <w:noProof/>
            <w:webHidden/>
          </w:rPr>
          <w:fldChar w:fldCharType="separate"/>
        </w:r>
        <w:r w:rsidR="008E5487">
          <w:rPr>
            <w:noProof/>
            <w:webHidden/>
          </w:rPr>
          <w:t>8</w:t>
        </w:r>
        <w:r w:rsidR="00C60006">
          <w:rPr>
            <w:noProof/>
            <w:webHidden/>
          </w:rPr>
          <w:fldChar w:fldCharType="end"/>
        </w:r>
      </w:hyperlink>
    </w:p>
    <w:p w14:paraId="6B108B08" w14:textId="0F96EB38" w:rsidR="00C60006" w:rsidRDefault="00123AE7">
      <w:pPr>
        <w:pStyle w:val="15"/>
        <w:rPr>
          <w:rFonts w:asciiTheme="minorHAnsi" w:eastAsiaTheme="minorEastAsia" w:hAnsiTheme="minorHAnsi" w:cstheme="minorBidi"/>
          <w:noProof/>
          <w:sz w:val="22"/>
          <w:szCs w:val="22"/>
        </w:rPr>
      </w:pPr>
      <w:hyperlink w:anchor="_Toc510615119" w:history="1">
        <w:r w:rsidR="00C60006" w:rsidRPr="008065F4">
          <w:rPr>
            <w:rStyle w:val="ad"/>
            <w:b/>
            <w:bCs/>
            <w:noProof/>
            <w:kern w:val="32"/>
          </w:rPr>
          <w:t>3.</w:t>
        </w:r>
        <w:r w:rsidR="00C60006">
          <w:rPr>
            <w:rFonts w:asciiTheme="minorHAnsi" w:eastAsiaTheme="minorEastAsia" w:hAnsiTheme="minorHAnsi" w:cstheme="minorBidi"/>
            <w:noProof/>
            <w:sz w:val="22"/>
            <w:szCs w:val="22"/>
          </w:rPr>
          <w:tab/>
        </w:r>
        <w:r w:rsidR="00C60006" w:rsidRPr="008065F4">
          <w:rPr>
            <w:rStyle w:val="ad"/>
            <w:b/>
            <w:bCs/>
            <w:noProof/>
            <w:kern w:val="32"/>
          </w:rPr>
          <w:t>Органы Общества, осуществляющие управление закупочной деятельностью, и субъекты процесса</w:t>
        </w:r>
        <w:r w:rsidR="00C60006">
          <w:rPr>
            <w:noProof/>
            <w:webHidden/>
          </w:rPr>
          <w:tab/>
        </w:r>
        <w:r w:rsidR="00C60006">
          <w:rPr>
            <w:noProof/>
            <w:webHidden/>
          </w:rPr>
          <w:fldChar w:fldCharType="begin"/>
        </w:r>
        <w:r w:rsidR="00C60006">
          <w:rPr>
            <w:noProof/>
            <w:webHidden/>
          </w:rPr>
          <w:instrText xml:space="preserve"> PAGEREF _Toc510615119 \h </w:instrText>
        </w:r>
        <w:r w:rsidR="00C60006">
          <w:rPr>
            <w:noProof/>
            <w:webHidden/>
          </w:rPr>
        </w:r>
        <w:r w:rsidR="00C60006">
          <w:rPr>
            <w:noProof/>
            <w:webHidden/>
          </w:rPr>
          <w:fldChar w:fldCharType="separate"/>
        </w:r>
        <w:r w:rsidR="008E5487">
          <w:rPr>
            <w:noProof/>
            <w:webHidden/>
          </w:rPr>
          <w:t>10</w:t>
        </w:r>
        <w:r w:rsidR="00C60006">
          <w:rPr>
            <w:noProof/>
            <w:webHidden/>
          </w:rPr>
          <w:fldChar w:fldCharType="end"/>
        </w:r>
      </w:hyperlink>
    </w:p>
    <w:p w14:paraId="74B29542" w14:textId="1442652D" w:rsidR="00C60006" w:rsidRDefault="00123AE7">
      <w:pPr>
        <w:pStyle w:val="15"/>
        <w:rPr>
          <w:rFonts w:asciiTheme="minorHAnsi" w:eastAsiaTheme="minorEastAsia" w:hAnsiTheme="minorHAnsi" w:cstheme="minorBidi"/>
          <w:noProof/>
          <w:sz w:val="22"/>
          <w:szCs w:val="22"/>
        </w:rPr>
      </w:pPr>
      <w:hyperlink w:anchor="_Toc510615120" w:history="1">
        <w:r w:rsidR="00C60006" w:rsidRPr="008065F4">
          <w:rPr>
            <w:rStyle w:val="ad"/>
            <w:b/>
            <w:bCs/>
            <w:noProof/>
            <w:kern w:val="32"/>
          </w:rPr>
          <w:t>4.</w:t>
        </w:r>
        <w:r w:rsidR="00C60006">
          <w:rPr>
            <w:rFonts w:asciiTheme="minorHAnsi" w:eastAsiaTheme="minorEastAsia" w:hAnsiTheme="minorHAnsi" w:cstheme="minorBidi"/>
            <w:noProof/>
            <w:sz w:val="22"/>
            <w:szCs w:val="22"/>
          </w:rPr>
          <w:tab/>
        </w:r>
        <w:r w:rsidR="00C60006" w:rsidRPr="008065F4">
          <w:rPr>
            <w:rStyle w:val="ad"/>
            <w:b/>
            <w:bCs/>
            <w:noProof/>
            <w:kern w:val="32"/>
          </w:rPr>
          <w:t>Права, обязанности и ответственность Закупающих работников</w:t>
        </w:r>
        <w:r w:rsidR="00C60006">
          <w:rPr>
            <w:noProof/>
            <w:webHidden/>
          </w:rPr>
          <w:tab/>
        </w:r>
        <w:r w:rsidR="00C60006">
          <w:rPr>
            <w:noProof/>
            <w:webHidden/>
          </w:rPr>
          <w:fldChar w:fldCharType="begin"/>
        </w:r>
        <w:r w:rsidR="00C60006">
          <w:rPr>
            <w:noProof/>
            <w:webHidden/>
          </w:rPr>
          <w:instrText xml:space="preserve"> PAGEREF _Toc510615120 \h </w:instrText>
        </w:r>
        <w:r w:rsidR="00C60006">
          <w:rPr>
            <w:noProof/>
            <w:webHidden/>
          </w:rPr>
        </w:r>
        <w:r w:rsidR="00C60006">
          <w:rPr>
            <w:noProof/>
            <w:webHidden/>
          </w:rPr>
          <w:fldChar w:fldCharType="separate"/>
        </w:r>
        <w:r w:rsidR="008E5487">
          <w:rPr>
            <w:noProof/>
            <w:webHidden/>
          </w:rPr>
          <w:t>14</w:t>
        </w:r>
        <w:r w:rsidR="00C60006">
          <w:rPr>
            <w:noProof/>
            <w:webHidden/>
          </w:rPr>
          <w:fldChar w:fldCharType="end"/>
        </w:r>
      </w:hyperlink>
    </w:p>
    <w:p w14:paraId="0214FFCA" w14:textId="1C3BE440" w:rsidR="00C60006" w:rsidRDefault="00123AE7">
      <w:pPr>
        <w:pStyle w:val="15"/>
        <w:rPr>
          <w:rFonts w:asciiTheme="minorHAnsi" w:eastAsiaTheme="minorEastAsia" w:hAnsiTheme="minorHAnsi" w:cstheme="minorBidi"/>
          <w:noProof/>
          <w:sz w:val="22"/>
          <w:szCs w:val="22"/>
        </w:rPr>
      </w:pPr>
      <w:hyperlink w:anchor="_Toc510615121" w:history="1">
        <w:r w:rsidR="00C60006" w:rsidRPr="008065F4">
          <w:rPr>
            <w:rStyle w:val="ad"/>
            <w:b/>
            <w:bCs/>
            <w:noProof/>
            <w:kern w:val="32"/>
          </w:rPr>
          <w:t>5.</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закупаемой Продукции</w:t>
        </w:r>
        <w:r w:rsidR="00C60006">
          <w:rPr>
            <w:noProof/>
            <w:webHidden/>
          </w:rPr>
          <w:tab/>
        </w:r>
        <w:r w:rsidR="00C60006">
          <w:rPr>
            <w:noProof/>
            <w:webHidden/>
          </w:rPr>
          <w:fldChar w:fldCharType="begin"/>
        </w:r>
        <w:r w:rsidR="00C60006">
          <w:rPr>
            <w:noProof/>
            <w:webHidden/>
          </w:rPr>
          <w:instrText xml:space="preserve"> PAGEREF _Toc510615121 \h </w:instrText>
        </w:r>
        <w:r w:rsidR="00C60006">
          <w:rPr>
            <w:noProof/>
            <w:webHidden/>
          </w:rPr>
        </w:r>
        <w:r w:rsidR="00C60006">
          <w:rPr>
            <w:noProof/>
            <w:webHidden/>
          </w:rPr>
          <w:fldChar w:fldCharType="separate"/>
        </w:r>
        <w:r w:rsidR="008E5487">
          <w:rPr>
            <w:noProof/>
            <w:webHidden/>
          </w:rPr>
          <w:t>15</w:t>
        </w:r>
        <w:r w:rsidR="00C60006">
          <w:rPr>
            <w:noProof/>
            <w:webHidden/>
          </w:rPr>
          <w:fldChar w:fldCharType="end"/>
        </w:r>
      </w:hyperlink>
    </w:p>
    <w:p w14:paraId="7AA590C4" w14:textId="3F3E7B40" w:rsidR="00C60006" w:rsidRDefault="00123AE7">
      <w:pPr>
        <w:pStyle w:val="15"/>
        <w:rPr>
          <w:rFonts w:asciiTheme="minorHAnsi" w:eastAsiaTheme="minorEastAsia" w:hAnsiTheme="minorHAnsi" w:cstheme="minorBidi"/>
          <w:noProof/>
          <w:sz w:val="22"/>
          <w:szCs w:val="22"/>
        </w:rPr>
      </w:pPr>
      <w:hyperlink w:anchor="_Toc510615122" w:history="1">
        <w:r w:rsidR="00C60006" w:rsidRPr="008065F4">
          <w:rPr>
            <w:rStyle w:val="ad"/>
            <w:b/>
            <w:bCs/>
            <w:noProof/>
            <w:kern w:val="32"/>
          </w:rPr>
          <w:t>6.</w:t>
        </w:r>
        <w:r w:rsidR="00C60006">
          <w:rPr>
            <w:rFonts w:asciiTheme="minorHAnsi" w:eastAsiaTheme="minorEastAsia" w:hAnsiTheme="minorHAnsi" w:cstheme="minorBidi"/>
            <w:noProof/>
            <w:sz w:val="22"/>
            <w:szCs w:val="22"/>
          </w:rPr>
          <w:tab/>
        </w:r>
        <w:r w:rsidR="00C60006" w:rsidRPr="008065F4">
          <w:rPr>
            <w:rStyle w:val="ad"/>
            <w:b/>
            <w:bCs/>
            <w:noProof/>
            <w:kern w:val="32"/>
          </w:rPr>
          <w:t>Подтверждение соответствия (сертификация)</w:t>
        </w:r>
        <w:r w:rsidR="00C60006">
          <w:rPr>
            <w:noProof/>
            <w:webHidden/>
          </w:rPr>
          <w:tab/>
        </w:r>
        <w:r w:rsidR="00C60006">
          <w:rPr>
            <w:noProof/>
            <w:webHidden/>
          </w:rPr>
          <w:fldChar w:fldCharType="begin"/>
        </w:r>
        <w:r w:rsidR="00C60006">
          <w:rPr>
            <w:noProof/>
            <w:webHidden/>
          </w:rPr>
          <w:instrText xml:space="preserve"> PAGEREF _Toc510615122 \h </w:instrText>
        </w:r>
        <w:r w:rsidR="00C60006">
          <w:rPr>
            <w:noProof/>
            <w:webHidden/>
          </w:rPr>
        </w:r>
        <w:r w:rsidR="00C60006">
          <w:rPr>
            <w:noProof/>
            <w:webHidden/>
          </w:rPr>
          <w:fldChar w:fldCharType="separate"/>
        </w:r>
        <w:r w:rsidR="008E5487">
          <w:rPr>
            <w:noProof/>
            <w:webHidden/>
          </w:rPr>
          <w:t>17</w:t>
        </w:r>
        <w:r w:rsidR="00C60006">
          <w:rPr>
            <w:noProof/>
            <w:webHidden/>
          </w:rPr>
          <w:fldChar w:fldCharType="end"/>
        </w:r>
      </w:hyperlink>
    </w:p>
    <w:p w14:paraId="3CAFABBD" w14:textId="56AF6EF2" w:rsidR="00C60006" w:rsidRDefault="00123AE7">
      <w:pPr>
        <w:pStyle w:val="15"/>
        <w:rPr>
          <w:rFonts w:asciiTheme="minorHAnsi" w:eastAsiaTheme="minorEastAsia" w:hAnsiTheme="minorHAnsi" w:cstheme="minorBidi"/>
          <w:noProof/>
          <w:sz w:val="22"/>
          <w:szCs w:val="22"/>
        </w:rPr>
      </w:pPr>
      <w:hyperlink w:anchor="_Toc510615123" w:history="1">
        <w:r w:rsidR="00C60006" w:rsidRPr="008065F4">
          <w:rPr>
            <w:rStyle w:val="ad"/>
            <w:b/>
            <w:bCs/>
            <w:noProof/>
            <w:kern w:val="32"/>
          </w:rPr>
          <w:t>7.</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консультантам по вопросам закупок</w:t>
        </w:r>
        <w:r w:rsidR="00C60006">
          <w:rPr>
            <w:noProof/>
            <w:webHidden/>
          </w:rPr>
          <w:tab/>
        </w:r>
        <w:r w:rsidR="00C60006">
          <w:rPr>
            <w:noProof/>
            <w:webHidden/>
          </w:rPr>
          <w:fldChar w:fldCharType="begin"/>
        </w:r>
        <w:r w:rsidR="00C60006">
          <w:rPr>
            <w:noProof/>
            <w:webHidden/>
          </w:rPr>
          <w:instrText xml:space="preserve"> PAGEREF _Toc510615123 \h </w:instrText>
        </w:r>
        <w:r w:rsidR="00C60006">
          <w:rPr>
            <w:noProof/>
            <w:webHidden/>
          </w:rPr>
        </w:r>
        <w:r w:rsidR="00C60006">
          <w:rPr>
            <w:noProof/>
            <w:webHidden/>
          </w:rPr>
          <w:fldChar w:fldCharType="separate"/>
        </w:r>
        <w:r w:rsidR="008E5487">
          <w:rPr>
            <w:noProof/>
            <w:webHidden/>
          </w:rPr>
          <w:t>17</w:t>
        </w:r>
        <w:r w:rsidR="00C60006">
          <w:rPr>
            <w:noProof/>
            <w:webHidden/>
          </w:rPr>
          <w:fldChar w:fldCharType="end"/>
        </w:r>
      </w:hyperlink>
    </w:p>
    <w:p w14:paraId="3A5C37DE" w14:textId="6F02E519" w:rsidR="00C60006" w:rsidRDefault="00123AE7">
      <w:pPr>
        <w:pStyle w:val="15"/>
        <w:rPr>
          <w:rFonts w:asciiTheme="minorHAnsi" w:eastAsiaTheme="minorEastAsia" w:hAnsiTheme="minorHAnsi" w:cstheme="minorBidi"/>
          <w:noProof/>
          <w:sz w:val="22"/>
          <w:szCs w:val="22"/>
        </w:rPr>
      </w:pPr>
      <w:hyperlink w:anchor="_Toc510615124" w:history="1">
        <w:r w:rsidR="00C60006" w:rsidRPr="008065F4">
          <w:rPr>
            <w:rStyle w:val="ad"/>
            <w:b/>
            <w:bCs/>
            <w:noProof/>
            <w:kern w:val="32"/>
          </w:rPr>
          <w:t>8.</w:t>
        </w:r>
        <w:r w:rsidR="00C60006">
          <w:rPr>
            <w:rFonts w:asciiTheme="minorHAnsi" w:eastAsiaTheme="minorEastAsia" w:hAnsiTheme="minorHAnsi" w:cstheme="minorBidi"/>
            <w:noProof/>
            <w:sz w:val="22"/>
            <w:szCs w:val="22"/>
          </w:rPr>
          <w:tab/>
        </w:r>
        <w:r w:rsidR="00C60006" w:rsidRPr="008065F4">
          <w:rPr>
            <w:rStyle w:val="ad"/>
            <w:b/>
            <w:bCs/>
            <w:noProof/>
            <w:kern w:val="32"/>
          </w:rPr>
          <w:t>Эксперты, привлекаемые к оценке заявок Участников закупки</w:t>
        </w:r>
        <w:r w:rsidR="00C60006">
          <w:rPr>
            <w:noProof/>
            <w:webHidden/>
          </w:rPr>
          <w:tab/>
        </w:r>
        <w:r w:rsidR="00C60006">
          <w:rPr>
            <w:noProof/>
            <w:webHidden/>
          </w:rPr>
          <w:fldChar w:fldCharType="begin"/>
        </w:r>
        <w:r w:rsidR="00C60006">
          <w:rPr>
            <w:noProof/>
            <w:webHidden/>
          </w:rPr>
          <w:instrText xml:space="preserve"> PAGEREF _Toc510615124 \h </w:instrText>
        </w:r>
        <w:r w:rsidR="00C60006">
          <w:rPr>
            <w:noProof/>
            <w:webHidden/>
          </w:rPr>
        </w:r>
        <w:r w:rsidR="00C60006">
          <w:rPr>
            <w:noProof/>
            <w:webHidden/>
          </w:rPr>
          <w:fldChar w:fldCharType="separate"/>
        </w:r>
        <w:r w:rsidR="008E5487">
          <w:rPr>
            <w:noProof/>
            <w:webHidden/>
          </w:rPr>
          <w:t>17</w:t>
        </w:r>
        <w:r w:rsidR="00C60006">
          <w:rPr>
            <w:noProof/>
            <w:webHidden/>
          </w:rPr>
          <w:fldChar w:fldCharType="end"/>
        </w:r>
      </w:hyperlink>
    </w:p>
    <w:p w14:paraId="7ED8210D" w14:textId="11F82833" w:rsidR="00C60006" w:rsidRDefault="00123AE7">
      <w:pPr>
        <w:pStyle w:val="15"/>
        <w:rPr>
          <w:rFonts w:asciiTheme="minorHAnsi" w:eastAsiaTheme="minorEastAsia" w:hAnsiTheme="minorHAnsi" w:cstheme="minorBidi"/>
          <w:noProof/>
          <w:sz w:val="22"/>
          <w:szCs w:val="22"/>
        </w:rPr>
      </w:pPr>
      <w:hyperlink w:anchor="_Toc510615125" w:history="1">
        <w:r w:rsidR="00C60006" w:rsidRPr="008065F4">
          <w:rPr>
            <w:rStyle w:val="ad"/>
            <w:b/>
            <w:bCs/>
            <w:noProof/>
            <w:snapToGrid w:val="0"/>
          </w:rPr>
          <w:t>Глава II. Общие положения Закупочной деятельности</w:t>
        </w:r>
        <w:r w:rsidR="00C60006">
          <w:rPr>
            <w:noProof/>
            <w:webHidden/>
          </w:rPr>
          <w:tab/>
        </w:r>
        <w:r w:rsidR="00C60006">
          <w:rPr>
            <w:noProof/>
            <w:webHidden/>
          </w:rPr>
          <w:fldChar w:fldCharType="begin"/>
        </w:r>
        <w:r w:rsidR="00C60006">
          <w:rPr>
            <w:noProof/>
            <w:webHidden/>
          </w:rPr>
          <w:instrText xml:space="preserve"> PAGEREF _Toc510615125 \h </w:instrText>
        </w:r>
        <w:r w:rsidR="00C60006">
          <w:rPr>
            <w:noProof/>
            <w:webHidden/>
          </w:rPr>
        </w:r>
        <w:r w:rsidR="00C60006">
          <w:rPr>
            <w:noProof/>
            <w:webHidden/>
          </w:rPr>
          <w:fldChar w:fldCharType="separate"/>
        </w:r>
        <w:r w:rsidR="008E5487">
          <w:rPr>
            <w:noProof/>
            <w:webHidden/>
          </w:rPr>
          <w:t>18</w:t>
        </w:r>
        <w:r w:rsidR="00C60006">
          <w:rPr>
            <w:noProof/>
            <w:webHidden/>
          </w:rPr>
          <w:fldChar w:fldCharType="end"/>
        </w:r>
      </w:hyperlink>
    </w:p>
    <w:p w14:paraId="4478F505" w14:textId="22C8D68B" w:rsidR="00C60006" w:rsidRDefault="00123AE7">
      <w:pPr>
        <w:pStyle w:val="15"/>
        <w:rPr>
          <w:rFonts w:asciiTheme="minorHAnsi" w:eastAsiaTheme="minorEastAsia" w:hAnsiTheme="minorHAnsi" w:cstheme="minorBidi"/>
          <w:noProof/>
          <w:sz w:val="22"/>
          <w:szCs w:val="22"/>
        </w:rPr>
      </w:pPr>
      <w:hyperlink w:anchor="_Toc510615126" w:history="1">
        <w:r w:rsidR="00C60006" w:rsidRPr="008065F4">
          <w:rPr>
            <w:rStyle w:val="ad"/>
            <w:b/>
            <w:bCs/>
            <w:noProof/>
            <w:kern w:val="32"/>
          </w:rPr>
          <w:t>9.</w:t>
        </w:r>
        <w:r w:rsidR="00C60006">
          <w:rPr>
            <w:rFonts w:asciiTheme="minorHAnsi" w:eastAsiaTheme="minorEastAsia" w:hAnsiTheme="minorHAnsi" w:cstheme="minorBidi"/>
            <w:noProof/>
            <w:sz w:val="22"/>
            <w:szCs w:val="22"/>
          </w:rPr>
          <w:tab/>
        </w:r>
        <w:r w:rsidR="00C60006" w:rsidRPr="008065F4">
          <w:rPr>
            <w:rStyle w:val="ad"/>
            <w:b/>
            <w:bCs/>
            <w:noProof/>
            <w:kern w:val="32"/>
          </w:rPr>
          <w:t>Информационное обеспечение закупок</w:t>
        </w:r>
        <w:r w:rsidR="00C60006">
          <w:rPr>
            <w:noProof/>
            <w:webHidden/>
          </w:rPr>
          <w:tab/>
        </w:r>
        <w:r w:rsidR="00C60006">
          <w:rPr>
            <w:noProof/>
            <w:webHidden/>
          </w:rPr>
          <w:fldChar w:fldCharType="begin"/>
        </w:r>
        <w:r w:rsidR="00C60006">
          <w:rPr>
            <w:noProof/>
            <w:webHidden/>
          </w:rPr>
          <w:instrText xml:space="preserve"> PAGEREF _Toc510615126 \h </w:instrText>
        </w:r>
        <w:r w:rsidR="00C60006">
          <w:rPr>
            <w:noProof/>
            <w:webHidden/>
          </w:rPr>
        </w:r>
        <w:r w:rsidR="00C60006">
          <w:rPr>
            <w:noProof/>
            <w:webHidden/>
          </w:rPr>
          <w:fldChar w:fldCharType="separate"/>
        </w:r>
        <w:r w:rsidR="008E5487">
          <w:rPr>
            <w:noProof/>
            <w:webHidden/>
          </w:rPr>
          <w:t>18</w:t>
        </w:r>
        <w:r w:rsidR="00C60006">
          <w:rPr>
            <w:noProof/>
            <w:webHidden/>
          </w:rPr>
          <w:fldChar w:fldCharType="end"/>
        </w:r>
      </w:hyperlink>
    </w:p>
    <w:p w14:paraId="6F5CA00C" w14:textId="310F6802" w:rsidR="00C60006" w:rsidRDefault="00123AE7">
      <w:pPr>
        <w:pStyle w:val="15"/>
        <w:rPr>
          <w:rFonts w:asciiTheme="minorHAnsi" w:eastAsiaTheme="minorEastAsia" w:hAnsiTheme="minorHAnsi" w:cstheme="minorBidi"/>
          <w:noProof/>
          <w:sz w:val="22"/>
          <w:szCs w:val="22"/>
        </w:rPr>
      </w:pPr>
      <w:hyperlink w:anchor="_Toc510615127" w:history="1">
        <w:r w:rsidR="00C60006" w:rsidRPr="008065F4">
          <w:rPr>
            <w:rStyle w:val="ad"/>
            <w:b/>
            <w:bCs/>
            <w:noProof/>
            <w:kern w:val="32"/>
          </w:rPr>
          <w:t>10.</w:t>
        </w:r>
        <w:r w:rsidR="00C60006">
          <w:rPr>
            <w:rFonts w:asciiTheme="minorHAnsi" w:eastAsiaTheme="minorEastAsia" w:hAnsiTheme="minorHAnsi" w:cstheme="minorBidi"/>
            <w:noProof/>
            <w:sz w:val="22"/>
            <w:szCs w:val="22"/>
          </w:rPr>
          <w:tab/>
        </w:r>
        <w:r w:rsidR="00C60006" w:rsidRPr="008065F4">
          <w:rPr>
            <w:rStyle w:val="ad"/>
            <w:b/>
            <w:bCs/>
            <w:noProof/>
            <w:kern w:val="32"/>
          </w:rPr>
          <w:t>Закупки в электронной форме.</w:t>
        </w:r>
        <w:r w:rsidR="00C60006">
          <w:rPr>
            <w:noProof/>
            <w:webHidden/>
          </w:rPr>
          <w:tab/>
        </w:r>
        <w:r w:rsidR="00C60006">
          <w:rPr>
            <w:noProof/>
            <w:webHidden/>
          </w:rPr>
          <w:fldChar w:fldCharType="begin"/>
        </w:r>
        <w:r w:rsidR="00C60006">
          <w:rPr>
            <w:noProof/>
            <w:webHidden/>
          </w:rPr>
          <w:instrText xml:space="preserve"> PAGEREF _Toc510615127 \h </w:instrText>
        </w:r>
        <w:r w:rsidR="00C60006">
          <w:rPr>
            <w:noProof/>
            <w:webHidden/>
          </w:rPr>
        </w:r>
        <w:r w:rsidR="00C60006">
          <w:rPr>
            <w:noProof/>
            <w:webHidden/>
          </w:rPr>
          <w:fldChar w:fldCharType="separate"/>
        </w:r>
        <w:r w:rsidR="008E5487">
          <w:rPr>
            <w:noProof/>
            <w:webHidden/>
          </w:rPr>
          <w:t>18</w:t>
        </w:r>
        <w:r w:rsidR="00C60006">
          <w:rPr>
            <w:noProof/>
            <w:webHidden/>
          </w:rPr>
          <w:fldChar w:fldCharType="end"/>
        </w:r>
      </w:hyperlink>
    </w:p>
    <w:p w14:paraId="4F74E764" w14:textId="5DFE12E6" w:rsidR="00C60006" w:rsidRDefault="00123AE7">
      <w:pPr>
        <w:pStyle w:val="15"/>
        <w:rPr>
          <w:rFonts w:asciiTheme="minorHAnsi" w:eastAsiaTheme="minorEastAsia" w:hAnsiTheme="minorHAnsi" w:cstheme="minorBidi"/>
          <w:noProof/>
          <w:sz w:val="22"/>
          <w:szCs w:val="22"/>
        </w:rPr>
      </w:pPr>
      <w:hyperlink w:anchor="_Toc510615128" w:history="1">
        <w:r w:rsidR="00C60006" w:rsidRPr="008065F4">
          <w:rPr>
            <w:rStyle w:val="ad"/>
            <w:b/>
            <w:bCs/>
            <w:noProof/>
            <w:kern w:val="32"/>
          </w:rPr>
          <w:t>11.</w:t>
        </w:r>
        <w:r w:rsidR="00C60006">
          <w:rPr>
            <w:rFonts w:asciiTheme="minorHAnsi" w:eastAsiaTheme="minorEastAsia" w:hAnsiTheme="minorHAnsi" w:cstheme="minorBidi"/>
            <w:noProof/>
            <w:sz w:val="22"/>
            <w:szCs w:val="22"/>
          </w:rPr>
          <w:tab/>
        </w:r>
        <w:r w:rsidR="00C60006" w:rsidRPr="008065F4">
          <w:rPr>
            <w:rStyle w:val="ad"/>
            <w:b/>
            <w:bCs/>
            <w:noProof/>
            <w:kern w:val="32"/>
          </w:rPr>
          <w:t>Планирование закупок</w:t>
        </w:r>
        <w:r w:rsidR="00C60006">
          <w:rPr>
            <w:noProof/>
            <w:webHidden/>
          </w:rPr>
          <w:tab/>
        </w:r>
        <w:r w:rsidR="00C60006">
          <w:rPr>
            <w:noProof/>
            <w:webHidden/>
          </w:rPr>
          <w:fldChar w:fldCharType="begin"/>
        </w:r>
        <w:r w:rsidR="00C60006">
          <w:rPr>
            <w:noProof/>
            <w:webHidden/>
          </w:rPr>
          <w:instrText xml:space="preserve"> PAGEREF _Toc510615128 \h </w:instrText>
        </w:r>
        <w:r w:rsidR="00C60006">
          <w:rPr>
            <w:noProof/>
            <w:webHidden/>
          </w:rPr>
        </w:r>
        <w:r w:rsidR="00C60006">
          <w:rPr>
            <w:noProof/>
            <w:webHidden/>
          </w:rPr>
          <w:fldChar w:fldCharType="separate"/>
        </w:r>
        <w:r w:rsidR="008E5487">
          <w:rPr>
            <w:noProof/>
            <w:webHidden/>
          </w:rPr>
          <w:t>19</w:t>
        </w:r>
        <w:r w:rsidR="00C60006">
          <w:rPr>
            <w:noProof/>
            <w:webHidden/>
          </w:rPr>
          <w:fldChar w:fldCharType="end"/>
        </w:r>
      </w:hyperlink>
    </w:p>
    <w:p w14:paraId="52DDCB0F" w14:textId="5357127A" w:rsidR="00C60006" w:rsidRDefault="00123AE7">
      <w:pPr>
        <w:pStyle w:val="15"/>
        <w:rPr>
          <w:rFonts w:asciiTheme="minorHAnsi" w:eastAsiaTheme="minorEastAsia" w:hAnsiTheme="minorHAnsi" w:cstheme="minorBidi"/>
          <w:noProof/>
          <w:sz w:val="22"/>
          <w:szCs w:val="22"/>
        </w:rPr>
      </w:pPr>
      <w:hyperlink w:anchor="_Toc510615129" w:history="1">
        <w:r w:rsidR="00C60006" w:rsidRPr="008065F4">
          <w:rPr>
            <w:rStyle w:val="ad"/>
            <w:b/>
            <w:bCs/>
            <w:noProof/>
            <w:kern w:val="32"/>
          </w:rPr>
          <w:t>12.</w:t>
        </w:r>
        <w:r w:rsidR="00C60006">
          <w:rPr>
            <w:rFonts w:asciiTheme="minorHAnsi" w:eastAsiaTheme="minorEastAsia" w:hAnsiTheme="minorHAnsi" w:cstheme="minorBidi"/>
            <w:noProof/>
            <w:sz w:val="22"/>
            <w:szCs w:val="22"/>
          </w:rPr>
          <w:tab/>
        </w:r>
        <w:r w:rsidR="00C60006" w:rsidRPr="008065F4">
          <w:rPr>
            <w:rStyle w:val="ad"/>
            <w:b/>
            <w:bCs/>
            <w:noProof/>
            <w:kern w:val="32"/>
          </w:rPr>
          <w:t>Контроль исполнения ГКПЗ</w:t>
        </w:r>
        <w:r w:rsidR="00C60006">
          <w:rPr>
            <w:noProof/>
            <w:webHidden/>
          </w:rPr>
          <w:tab/>
        </w:r>
        <w:r w:rsidR="00C60006">
          <w:rPr>
            <w:noProof/>
            <w:webHidden/>
          </w:rPr>
          <w:fldChar w:fldCharType="begin"/>
        </w:r>
        <w:r w:rsidR="00C60006">
          <w:rPr>
            <w:noProof/>
            <w:webHidden/>
          </w:rPr>
          <w:instrText xml:space="preserve"> PAGEREF _Toc510615129 \h </w:instrText>
        </w:r>
        <w:r w:rsidR="00C60006">
          <w:rPr>
            <w:noProof/>
            <w:webHidden/>
          </w:rPr>
        </w:r>
        <w:r w:rsidR="00C60006">
          <w:rPr>
            <w:noProof/>
            <w:webHidden/>
          </w:rPr>
          <w:fldChar w:fldCharType="separate"/>
        </w:r>
        <w:r w:rsidR="008E5487">
          <w:rPr>
            <w:noProof/>
            <w:webHidden/>
          </w:rPr>
          <w:t>21</w:t>
        </w:r>
        <w:r w:rsidR="00C60006">
          <w:rPr>
            <w:noProof/>
            <w:webHidden/>
          </w:rPr>
          <w:fldChar w:fldCharType="end"/>
        </w:r>
      </w:hyperlink>
    </w:p>
    <w:p w14:paraId="21C3CF39" w14:textId="3C48D938" w:rsidR="00C60006" w:rsidRDefault="00123AE7">
      <w:pPr>
        <w:pStyle w:val="15"/>
        <w:rPr>
          <w:rFonts w:asciiTheme="minorHAnsi" w:eastAsiaTheme="minorEastAsia" w:hAnsiTheme="minorHAnsi" w:cstheme="minorBidi"/>
          <w:noProof/>
          <w:sz w:val="22"/>
          <w:szCs w:val="22"/>
        </w:rPr>
      </w:pPr>
      <w:hyperlink w:anchor="_Toc510615130" w:history="1">
        <w:r w:rsidR="00C60006" w:rsidRPr="008065F4">
          <w:rPr>
            <w:rStyle w:val="ad"/>
            <w:b/>
            <w:bCs/>
            <w:noProof/>
            <w:kern w:val="32"/>
          </w:rPr>
          <w:t>13.</w:t>
        </w:r>
        <w:r w:rsidR="00C60006">
          <w:rPr>
            <w:rFonts w:asciiTheme="minorHAnsi" w:eastAsiaTheme="minorEastAsia" w:hAnsiTheme="minorHAnsi" w:cstheme="minorBidi"/>
            <w:noProof/>
            <w:sz w:val="22"/>
            <w:szCs w:val="22"/>
          </w:rPr>
          <w:tab/>
        </w:r>
        <w:r w:rsidR="00C60006" w:rsidRPr="008065F4">
          <w:rPr>
            <w:rStyle w:val="ad"/>
            <w:b/>
            <w:bCs/>
            <w:noProof/>
            <w:kern w:val="32"/>
          </w:rPr>
          <w:t>Общий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_Toc510615130 \h </w:instrText>
        </w:r>
        <w:r w:rsidR="00C60006">
          <w:rPr>
            <w:noProof/>
            <w:webHidden/>
          </w:rPr>
        </w:r>
        <w:r w:rsidR="00C60006">
          <w:rPr>
            <w:noProof/>
            <w:webHidden/>
          </w:rPr>
          <w:fldChar w:fldCharType="separate"/>
        </w:r>
        <w:r w:rsidR="008E5487">
          <w:rPr>
            <w:noProof/>
            <w:webHidden/>
          </w:rPr>
          <w:t>21</w:t>
        </w:r>
        <w:r w:rsidR="00C60006">
          <w:rPr>
            <w:noProof/>
            <w:webHidden/>
          </w:rPr>
          <w:fldChar w:fldCharType="end"/>
        </w:r>
      </w:hyperlink>
    </w:p>
    <w:p w14:paraId="6FF19033" w14:textId="1D050825" w:rsidR="00C60006" w:rsidRDefault="00123AE7">
      <w:pPr>
        <w:pStyle w:val="15"/>
        <w:rPr>
          <w:rFonts w:asciiTheme="minorHAnsi" w:eastAsiaTheme="minorEastAsia" w:hAnsiTheme="minorHAnsi" w:cstheme="minorBidi"/>
          <w:noProof/>
          <w:sz w:val="22"/>
          <w:szCs w:val="22"/>
        </w:rPr>
      </w:pPr>
      <w:hyperlink w:anchor="_Toc510615131" w:history="1">
        <w:r w:rsidR="00C60006" w:rsidRPr="008065F4">
          <w:rPr>
            <w:rStyle w:val="ad"/>
            <w:b/>
            <w:bCs/>
            <w:noProof/>
            <w:kern w:val="32"/>
          </w:rPr>
          <w:t>14.</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к проведению закупки</w:t>
        </w:r>
        <w:r w:rsidR="00C60006">
          <w:rPr>
            <w:noProof/>
            <w:webHidden/>
          </w:rPr>
          <w:tab/>
        </w:r>
        <w:r w:rsidR="00C60006">
          <w:rPr>
            <w:noProof/>
            <w:webHidden/>
          </w:rPr>
          <w:fldChar w:fldCharType="begin"/>
        </w:r>
        <w:r w:rsidR="00C60006">
          <w:rPr>
            <w:noProof/>
            <w:webHidden/>
          </w:rPr>
          <w:instrText xml:space="preserve"> PAGEREF _Toc510615131 \h </w:instrText>
        </w:r>
        <w:r w:rsidR="00C60006">
          <w:rPr>
            <w:noProof/>
            <w:webHidden/>
          </w:rPr>
        </w:r>
        <w:r w:rsidR="00C60006">
          <w:rPr>
            <w:noProof/>
            <w:webHidden/>
          </w:rPr>
          <w:fldChar w:fldCharType="separate"/>
        </w:r>
        <w:r w:rsidR="008E5487">
          <w:rPr>
            <w:noProof/>
            <w:webHidden/>
          </w:rPr>
          <w:t>21</w:t>
        </w:r>
        <w:r w:rsidR="00C60006">
          <w:rPr>
            <w:noProof/>
            <w:webHidden/>
          </w:rPr>
          <w:fldChar w:fldCharType="end"/>
        </w:r>
      </w:hyperlink>
    </w:p>
    <w:p w14:paraId="2135F435" w14:textId="218EACA0" w:rsidR="00C60006" w:rsidRDefault="00123AE7">
      <w:pPr>
        <w:pStyle w:val="15"/>
        <w:rPr>
          <w:rFonts w:asciiTheme="minorHAnsi" w:eastAsiaTheme="minorEastAsia" w:hAnsiTheme="minorHAnsi" w:cstheme="minorBidi"/>
          <w:noProof/>
          <w:sz w:val="22"/>
          <w:szCs w:val="22"/>
        </w:rPr>
      </w:pPr>
      <w:hyperlink w:anchor="_Toc510615132" w:history="1">
        <w:r w:rsidR="00C60006" w:rsidRPr="008065F4">
          <w:rPr>
            <w:rStyle w:val="ad"/>
            <w:b/>
            <w:bCs/>
            <w:noProof/>
            <w:kern w:val="32"/>
          </w:rPr>
          <w:t>15.</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согласование и утверждение Закупочной документации для проведения закупки</w:t>
        </w:r>
        <w:r w:rsidR="00C60006">
          <w:rPr>
            <w:noProof/>
            <w:webHidden/>
          </w:rPr>
          <w:tab/>
        </w:r>
        <w:r w:rsidR="00C60006">
          <w:rPr>
            <w:noProof/>
            <w:webHidden/>
          </w:rPr>
          <w:fldChar w:fldCharType="begin"/>
        </w:r>
        <w:r w:rsidR="00C60006">
          <w:rPr>
            <w:noProof/>
            <w:webHidden/>
          </w:rPr>
          <w:instrText xml:space="preserve"> PAGEREF _Toc510615132 \h </w:instrText>
        </w:r>
        <w:r w:rsidR="00C60006">
          <w:rPr>
            <w:noProof/>
            <w:webHidden/>
          </w:rPr>
        </w:r>
        <w:r w:rsidR="00C60006">
          <w:rPr>
            <w:noProof/>
            <w:webHidden/>
          </w:rPr>
          <w:fldChar w:fldCharType="separate"/>
        </w:r>
        <w:r w:rsidR="008E5487">
          <w:rPr>
            <w:noProof/>
            <w:webHidden/>
          </w:rPr>
          <w:t>22</w:t>
        </w:r>
        <w:r w:rsidR="00C60006">
          <w:rPr>
            <w:noProof/>
            <w:webHidden/>
          </w:rPr>
          <w:fldChar w:fldCharType="end"/>
        </w:r>
      </w:hyperlink>
    </w:p>
    <w:p w14:paraId="2DE65C83" w14:textId="6F7B58B2" w:rsidR="00C60006" w:rsidRDefault="00123AE7">
      <w:pPr>
        <w:pStyle w:val="15"/>
        <w:rPr>
          <w:rFonts w:asciiTheme="minorHAnsi" w:eastAsiaTheme="minorEastAsia" w:hAnsiTheme="minorHAnsi" w:cstheme="minorBidi"/>
          <w:noProof/>
          <w:sz w:val="22"/>
          <w:szCs w:val="22"/>
        </w:rPr>
      </w:pPr>
      <w:hyperlink w:anchor="_Toc510615133" w:history="1">
        <w:r w:rsidR="00C60006" w:rsidRPr="008065F4">
          <w:rPr>
            <w:rStyle w:val="ad"/>
            <w:b/>
            <w:bCs/>
            <w:noProof/>
            <w:kern w:val="32"/>
          </w:rPr>
          <w:t>16.</w:t>
        </w:r>
        <w:r w:rsidR="00C60006">
          <w:rPr>
            <w:rFonts w:asciiTheme="minorHAnsi" w:eastAsiaTheme="minorEastAsia" w:hAnsiTheme="minorHAnsi" w:cstheme="minorBidi"/>
            <w:noProof/>
            <w:sz w:val="22"/>
            <w:szCs w:val="22"/>
          </w:rPr>
          <w:tab/>
        </w:r>
        <w:r w:rsidR="00C60006" w:rsidRPr="008065F4">
          <w:rPr>
            <w:rStyle w:val="ad"/>
            <w:b/>
            <w:bCs/>
            <w:noProof/>
            <w:kern w:val="32"/>
          </w:rPr>
          <w:t>Объявление о проведении закупки</w:t>
        </w:r>
        <w:r w:rsidR="00C60006">
          <w:rPr>
            <w:noProof/>
            <w:webHidden/>
          </w:rPr>
          <w:tab/>
        </w:r>
        <w:r w:rsidR="00C60006">
          <w:rPr>
            <w:noProof/>
            <w:webHidden/>
          </w:rPr>
          <w:fldChar w:fldCharType="begin"/>
        </w:r>
        <w:r w:rsidR="00C60006">
          <w:rPr>
            <w:noProof/>
            <w:webHidden/>
          </w:rPr>
          <w:instrText xml:space="preserve"> PAGEREF _Toc510615133 \h </w:instrText>
        </w:r>
        <w:r w:rsidR="00C60006">
          <w:rPr>
            <w:noProof/>
            <w:webHidden/>
          </w:rPr>
        </w:r>
        <w:r w:rsidR="00C60006">
          <w:rPr>
            <w:noProof/>
            <w:webHidden/>
          </w:rPr>
          <w:fldChar w:fldCharType="separate"/>
        </w:r>
        <w:r w:rsidR="008E5487">
          <w:rPr>
            <w:noProof/>
            <w:webHidden/>
          </w:rPr>
          <w:t>25</w:t>
        </w:r>
        <w:r w:rsidR="00C60006">
          <w:rPr>
            <w:noProof/>
            <w:webHidden/>
          </w:rPr>
          <w:fldChar w:fldCharType="end"/>
        </w:r>
      </w:hyperlink>
    </w:p>
    <w:p w14:paraId="7977DD76" w14:textId="193249F4" w:rsidR="00C60006" w:rsidRDefault="00123AE7">
      <w:pPr>
        <w:pStyle w:val="15"/>
        <w:rPr>
          <w:rFonts w:asciiTheme="minorHAnsi" w:eastAsiaTheme="minorEastAsia" w:hAnsiTheme="minorHAnsi" w:cstheme="minorBidi"/>
          <w:noProof/>
          <w:sz w:val="22"/>
          <w:szCs w:val="22"/>
        </w:rPr>
      </w:pPr>
      <w:hyperlink w:anchor="_Toc510615134" w:history="1">
        <w:r w:rsidR="00C60006" w:rsidRPr="008065F4">
          <w:rPr>
            <w:rStyle w:val="ad"/>
            <w:b/>
            <w:bCs/>
            <w:noProof/>
            <w:kern w:val="32"/>
          </w:rPr>
          <w:t>17.</w:t>
        </w:r>
        <w:r w:rsidR="00C60006">
          <w:rPr>
            <w:rFonts w:asciiTheme="minorHAnsi" w:eastAsiaTheme="minorEastAsia" w:hAnsiTheme="minorHAnsi" w:cstheme="minorBidi"/>
            <w:noProof/>
            <w:sz w:val="22"/>
            <w:szCs w:val="22"/>
          </w:rPr>
          <w:tab/>
        </w:r>
        <w:r w:rsidR="00C60006" w:rsidRPr="008065F4">
          <w:rPr>
            <w:rStyle w:val="ad"/>
            <w:b/>
            <w:bCs/>
            <w:noProof/>
            <w:kern w:val="32"/>
          </w:rPr>
          <w:t>Внесение изменений в Закупочную документацию</w:t>
        </w:r>
        <w:r w:rsidR="00C60006">
          <w:rPr>
            <w:noProof/>
            <w:webHidden/>
          </w:rPr>
          <w:tab/>
        </w:r>
        <w:r w:rsidR="00C60006">
          <w:rPr>
            <w:noProof/>
            <w:webHidden/>
          </w:rPr>
          <w:fldChar w:fldCharType="begin"/>
        </w:r>
        <w:r w:rsidR="00C60006">
          <w:rPr>
            <w:noProof/>
            <w:webHidden/>
          </w:rPr>
          <w:instrText xml:space="preserve"> PAGEREF _Toc510615134 \h </w:instrText>
        </w:r>
        <w:r w:rsidR="00C60006">
          <w:rPr>
            <w:noProof/>
            <w:webHidden/>
          </w:rPr>
        </w:r>
        <w:r w:rsidR="00C60006">
          <w:rPr>
            <w:noProof/>
            <w:webHidden/>
          </w:rPr>
          <w:fldChar w:fldCharType="separate"/>
        </w:r>
        <w:r w:rsidR="008E5487">
          <w:rPr>
            <w:noProof/>
            <w:webHidden/>
          </w:rPr>
          <w:t>25</w:t>
        </w:r>
        <w:r w:rsidR="00C60006">
          <w:rPr>
            <w:noProof/>
            <w:webHidden/>
          </w:rPr>
          <w:fldChar w:fldCharType="end"/>
        </w:r>
      </w:hyperlink>
    </w:p>
    <w:p w14:paraId="0677E9D6" w14:textId="2D9FDC5A" w:rsidR="00C60006" w:rsidRDefault="00123AE7">
      <w:pPr>
        <w:pStyle w:val="15"/>
        <w:rPr>
          <w:rFonts w:asciiTheme="minorHAnsi" w:eastAsiaTheme="minorEastAsia" w:hAnsiTheme="minorHAnsi" w:cstheme="minorBidi"/>
          <w:noProof/>
          <w:sz w:val="22"/>
          <w:szCs w:val="22"/>
        </w:rPr>
      </w:pPr>
      <w:hyperlink w:anchor="_Toc510615135" w:history="1">
        <w:r w:rsidR="00C60006" w:rsidRPr="008065F4">
          <w:rPr>
            <w:rStyle w:val="ad"/>
            <w:b/>
            <w:bCs/>
            <w:noProof/>
            <w:kern w:val="32"/>
          </w:rPr>
          <w:t>18.</w:t>
        </w:r>
        <w:r w:rsidR="00C60006">
          <w:rPr>
            <w:rFonts w:asciiTheme="minorHAnsi" w:eastAsiaTheme="minorEastAsia" w:hAnsiTheme="minorHAnsi" w:cstheme="minorBidi"/>
            <w:noProof/>
            <w:sz w:val="22"/>
            <w:szCs w:val="22"/>
          </w:rPr>
          <w:tab/>
        </w:r>
        <w:r w:rsidR="00C60006" w:rsidRPr="008065F4">
          <w:rPr>
            <w:rStyle w:val="ad"/>
            <w:b/>
            <w:bCs/>
            <w:noProof/>
            <w:kern w:val="32"/>
          </w:rPr>
          <w:t>Отмена закупки</w:t>
        </w:r>
        <w:r w:rsidR="00C60006">
          <w:rPr>
            <w:noProof/>
            <w:webHidden/>
          </w:rPr>
          <w:tab/>
        </w:r>
        <w:r w:rsidR="00C60006">
          <w:rPr>
            <w:noProof/>
            <w:webHidden/>
          </w:rPr>
          <w:fldChar w:fldCharType="begin"/>
        </w:r>
        <w:r w:rsidR="00C60006">
          <w:rPr>
            <w:noProof/>
            <w:webHidden/>
          </w:rPr>
          <w:instrText xml:space="preserve"> PAGEREF _Toc510615135 \h </w:instrText>
        </w:r>
        <w:r w:rsidR="00C60006">
          <w:rPr>
            <w:noProof/>
            <w:webHidden/>
          </w:rPr>
        </w:r>
        <w:r w:rsidR="00C60006">
          <w:rPr>
            <w:noProof/>
            <w:webHidden/>
          </w:rPr>
          <w:fldChar w:fldCharType="separate"/>
        </w:r>
        <w:r w:rsidR="008E5487">
          <w:rPr>
            <w:noProof/>
            <w:webHidden/>
          </w:rPr>
          <w:t>26</w:t>
        </w:r>
        <w:r w:rsidR="00C60006">
          <w:rPr>
            <w:noProof/>
            <w:webHidden/>
          </w:rPr>
          <w:fldChar w:fldCharType="end"/>
        </w:r>
      </w:hyperlink>
    </w:p>
    <w:p w14:paraId="415274DC" w14:textId="58A2B0B9" w:rsidR="00C60006" w:rsidRDefault="00123AE7">
      <w:pPr>
        <w:pStyle w:val="15"/>
        <w:rPr>
          <w:rFonts w:asciiTheme="minorHAnsi" w:eastAsiaTheme="minorEastAsia" w:hAnsiTheme="minorHAnsi" w:cstheme="minorBidi"/>
          <w:noProof/>
          <w:sz w:val="22"/>
          <w:szCs w:val="22"/>
        </w:rPr>
      </w:pPr>
      <w:hyperlink w:anchor="_Toc510615136" w:history="1">
        <w:r w:rsidR="00C60006" w:rsidRPr="008065F4">
          <w:rPr>
            <w:rStyle w:val="ad"/>
            <w:b/>
            <w:bCs/>
            <w:noProof/>
            <w:kern w:val="32"/>
          </w:rPr>
          <w:t>19.</w:t>
        </w:r>
        <w:r w:rsidR="00C60006">
          <w:rPr>
            <w:rFonts w:asciiTheme="minorHAnsi" w:eastAsiaTheme="minorEastAsia" w:hAnsiTheme="minorHAnsi" w:cstheme="minorBidi"/>
            <w:noProof/>
            <w:sz w:val="22"/>
            <w:szCs w:val="22"/>
          </w:rPr>
          <w:tab/>
        </w:r>
        <w:r w:rsidR="00C60006" w:rsidRPr="008065F4">
          <w:rPr>
            <w:rStyle w:val="ad"/>
            <w:b/>
            <w:bCs/>
            <w:noProof/>
            <w:kern w:val="32"/>
          </w:rPr>
          <w:t>Обмен информацией при провед</w:t>
        </w:r>
        <w:bookmarkStart w:id="321" w:name="_GoBack"/>
        <w:bookmarkEnd w:id="321"/>
        <w:r w:rsidR="00C60006" w:rsidRPr="008065F4">
          <w:rPr>
            <w:rStyle w:val="ad"/>
            <w:b/>
            <w:bCs/>
            <w:noProof/>
            <w:kern w:val="32"/>
          </w:rPr>
          <w:t>ении закупки</w:t>
        </w:r>
        <w:r w:rsidR="00C60006">
          <w:rPr>
            <w:noProof/>
            <w:webHidden/>
          </w:rPr>
          <w:tab/>
        </w:r>
        <w:r w:rsidR="00C60006">
          <w:rPr>
            <w:noProof/>
            <w:webHidden/>
          </w:rPr>
          <w:fldChar w:fldCharType="begin"/>
        </w:r>
        <w:r w:rsidR="00C60006">
          <w:rPr>
            <w:noProof/>
            <w:webHidden/>
          </w:rPr>
          <w:instrText xml:space="preserve"> PAGEREF _Toc510615136 \h </w:instrText>
        </w:r>
        <w:r w:rsidR="00C60006">
          <w:rPr>
            <w:noProof/>
            <w:webHidden/>
          </w:rPr>
        </w:r>
        <w:r w:rsidR="00C60006">
          <w:rPr>
            <w:noProof/>
            <w:webHidden/>
          </w:rPr>
          <w:fldChar w:fldCharType="separate"/>
        </w:r>
        <w:r w:rsidR="008E5487">
          <w:rPr>
            <w:noProof/>
            <w:webHidden/>
          </w:rPr>
          <w:t>27</w:t>
        </w:r>
        <w:r w:rsidR="00C60006">
          <w:rPr>
            <w:noProof/>
            <w:webHidden/>
          </w:rPr>
          <w:fldChar w:fldCharType="end"/>
        </w:r>
      </w:hyperlink>
    </w:p>
    <w:p w14:paraId="1359E5A8" w14:textId="0680248A" w:rsidR="00C60006" w:rsidRDefault="00123AE7">
      <w:pPr>
        <w:pStyle w:val="15"/>
        <w:rPr>
          <w:rFonts w:asciiTheme="minorHAnsi" w:eastAsiaTheme="minorEastAsia" w:hAnsiTheme="minorHAnsi" w:cstheme="minorBidi"/>
          <w:noProof/>
          <w:sz w:val="22"/>
          <w:szCs w:val="22"/>
        </w:rPr>
      </w:pPr>
      <w:hyperlink w:anchor="_Toc510615137" w:history="1">
        <w:r w:rsidR="00C60006" w:rsidRPr="008065F4">
          <w:rPr>
            <w:rStyle w:val="ad"/>
            <w:b/>
            <w:bCs/>
            <w:noProof/>
            <w:kern w:val="32"/>
          </w:rPr>
          <w:t>20.</w:t>
        </w:r>
        <w:r w:rsidR="00C60006">
          <w:rPr>
            <w:rFonts w:asciiTheme="minorHAnsi" w:eastAsiaTheme="minorEastAsia" w:hAnsiTheme="minorHAnsi" w:cstheme="minorBidi"/>
            <w:noProof/>
            <w:sz w:val="22"/>
            <w:szCs w:val="22"/>
          </w:rPr>
          <w:tab/>
        </w:r>
        <w:r w:rsidR="00C60006" w:rsidRPr="008065F4">
          <w:rPr>
            <w:rStyle w:val="ad"/>
            <w:b/>
            <w:bCs/>
            <w:noProof/>
            <w:kern w:val="32"/>
          </w:rPr>
          <w:t>Получение заявок на участие в закупке.</w:t>
        </w:r>
        <w:r w:rsidR="00C60006">
          <w:rPr>
            <w:noProof/>
            <w:webHidden/>
          </w:rPr>
          <w:tab/>
        </w:r>
        <w:r w:rsidR="00C60006">
          <w:rPr>
            <w:noProof/>
            <w:webHidden/>
          </w:rPr>
          <w:fldChar w:fldCharType="begin"/>
        </w:r>
        <w:r w:rsidR="00C60006">
          <w:rPr>
            <w:noProof/>
            <w:webHidden/>
          </w:rPr>
          <w:instrText xml:space="preserve"> PAGEREF _Toc510615137 \h </w:instrText>
        </w:r>
        <w:r w:rsidR="00C60006">
          <w:rPr>
            <w:noProof/>
            <w:webHidden/>
          </w:rPr>
        </w:r>
        <w:r w:rsidR="00C60006">
          <w:rPr>
            <w:noProof/>
            <w:webHidden/>
          </w:rPr>
          <w:fldChar w:fldCharType="separate"/>
        </w:r>
        <w:r w:rsidR="008E5487">
          <w:rPr>
            <w:noProof/>
            <w:webHidden/>
          </w:rPr>
          <w:t>28</w:t>
        </w:r>
        <w:r w:rsidR="00C60006">
          <w:rPr>
            <w:noProof/>
            <w:webHidden/>
          </w:rPr>
          <w:fldChar w:fldCharType="end"/>
        </w:r>
      </w:hyperlink>
    </w:p>
    <w:p w14:paraId="7ACC0750" w14:textId="7A2B86BD" w:rsidR="00C60006" w:rsidRDefault="00123AE7">
      <w:pPr>
        <w:pStyle w:val="15"/>
        <w:rPr>
          <w:rFonts w:asciiTheme="minorHAnsi" w:eastAsiaTheme="minorEastAsia" w:hAnsiTheme="minorHAnsi" w:cstheme="minorBidi"/>
          <w:noProof/>
          <w:sz w:val="22"/>
          <w:szCs w:val="22"/>
        </w:rPr>
      </w:pPr>
      <w:hyperlink w:anchor="_Toc510615138" w:history="1">
        <w:r w:rsidR="00C60006" w:rsidRPr="008065F4">
          <w:rPr>
            <w:rStyle w:val="ad"/>
            <w:b/>
            <w:bCs/>
            <w:noProof/>
            <w:kern w:val="32"/>
          </w:rPr>
          <w:t>21.</w:t>
        </w:r>
        <w:r w:rsidR="00C60006">
          <w:rPr>
            <w:rFonts w:asciiTheme="minorHAnsi" w:eastAsiaTheme="minorEastAsia" w:hAnsiTheme="minorHAnsi" w:cstheme="minorBidi"/>
            <w:noProof/>
            <w:sz w:val="22"/>
            <w:szCs w:val="22"/>
          </w:rPr>
          <w:tab/>
        </w:r>
        <w:r w:rsidR="00C60006" w:rsidRPr="008065F4">
          <w:rPr>
            <w:rStyle w:val="ad"/>
            <w:b/>
            <w:bCs/>
            <w:noProof/>
            <w:kern w:val="32"/>
          </w:rPr>
          <w:t>Вскрытие поступивших конвертов</w:t>
        </w:r>
        <w:r w:rsidR="00C60006">
          <w:rPr>
            <w:noProof/>
            <w:webHidden/>
          </w:rPr>
          <w:tab/>
        </w:r>
        <w:r w:rsidR="00C60006">
          <w:rPr>
            <w:noProof/>
            <w:webHidden/>
          </w:rPr>
          <w:fldChar w:fldCharType="begin"/>
        </w:r>
        <w:r w:rsidR="00C60006">
          <w:rPr>
            <w:noProof/>
            <w:webHidden/>
          </w:rPr>
          <w:instrText xml:space="preserve"> PAGEREF _Toc510615138 \h </w:instrText>
        </w:r>
        <w:r w:rsidR="00C60006">
          <w:rPr>
            <w:noProof/>
            <w:webHidden/>
          </w:rPr>
        </w:r>
        <w:r w:rsidR="00C60006">
          <w:rPr>
            <w:noProof/>
            <w:webHidden/>
          </w:rPr>
          <w:fldChar w:fldCharType="separate"/>
        </w:r>
        <w:r w:rsidR="008E5487">
          <w:rPr>
            <w:noProof/>
            <w:webHidden/>
          </w:rPr>
          <w:t>28</w:t>
        </w:r>
        <w:r w:rsidR="00C60006">
          <w:rPr>
            <w:noProof/>
            <w:webHidden/>
          </w:rPr>
          <w:fldChar w:fldCharType="end"/>
        </w:r>
      </w:hyperlink>
    </w:p>
    <w:p w14:paraId="00418B7E" w14:textId="240C694F" w:rsidR="00C60006" w:rsidRDefault="00123AE7">
      <w:pPr>
        <w:pStyle w:val="15"/>
        <w:rPr>
          <w:rFonts w:asciiTheme="minorHAnsi" w:eastAsiaTheme="minorEastAsia" w:hAnsiTheme="minorHAnsi" w:cstheme="minorBidi"/>
          <w:noProof/>
          <w:sz w:val="22"/>
          <w:szCs w:val="22"/>
        </w:rPr>
      </w:pPr>
      <w:hyperlink w:anchor="_Toc510615139" w:history="1">
        <w:r w:rsidR="00C60006" w:rsidRPr="008065F4">
          <w:rPr>
            <w:rStyle w:val="ad"/>
            <w:b/>
            <w:bCs/>
            <w:noProof/>
            <w:kern w:val="32"/>
          </w:rPr>
          <w:t>22.</w:t>
        </w:r>
        <w:r w:rsidR="00C60006">
          <w:rPr>
            <w:rFonts w:asciiTheme="minorHAnsi" w:eastAsiaTheme="minorEastAsia" w:hAnsiTheme="minorHAnsi" w:cstheme="minorBidi"/>
            <w:noProof/>
            <w:sz w:val="22"/>
            <w:szCs w:val="22"/>
          </w:rPr>
          <w:tab/>
        </w:r>
        <w:r w:rsidR="00C60006" w:rsidRPr="008065F4">
          <w:rPr>
            <w:rStyle w:val="ad"/>
            <w:b/>
            <w:bCs/>
            <w:noProof/>
            <w:kern w:val="32"/>
          </w:rPr>
          <w:t>Заключение и исполнение договоров</w:t>
        </w:r>
        <w:r w:rsidR="00C60006">
          <w:rPr>
            <w:noProof/>
            <w:webHidden/>
          </w:rPr>
          <w:tab/>
        </w:r>
        <w:r w:rsidR="00C60006">
          <w:rPr>
            <w:noProof/>
            <w:webHidden/>
          </w:rPr>
          <w:fldChar w:fldCharType="begin"/>
        </w:r>
        <w:r w:rsidR="00C60006">
          <w:rPr>
            <w:noProof/>
            <w:webHidden/>
          </w:rPr>
          <w:instrText xml:space="preserve"> PAGEREF _Toc510615139 \h </w:instrText>
        </w:r>
        <w:r w:rsidR="00C60006">
          <w:rPr>
            <w:noProof/>
            <w:webHidden/>
          </w:rPr>
        </w:r>
        <w:r w:rsidR="00C60006">
          <w:rPr>
            <w:noProof/>
            <w:webHidden/>
          </w:rPr>
          <w:fldChar w:fldCharType="separate"/>
        </w:r>
        <w:r w:rsidR="008E5487">
          <w:rPr>
            <w:noProof/>
            <w:webHidden/>
          </w:rPr>
          <w:t>29</w:t>
        </w:r>
        <w:r w:rsidR="00C60006">
          <w:rPr>
            <w:noProof/>
            <w:webHidden/>
          </w:rPr>
          <w:fldChar w:fldCharType="end"/>
        </w:r>
      </w:hyperlink>
    </w:p>
    <w:p w14:paraId="6D9104F6" w14:textId="691B7C38" w:rsidR="00C60006" w:rsidRDefault="00123AE7">
      <w:pPr>
        <w:pStyle w:val="15"/>
        <w:rPr>
          <w:rFonts w:asciiTheme="minorHAnsi" w:eastAsiaTheme="minorEastAsia" w:hAnsiTheme="minorHAnsi" w:cstheme="minorBidi"/>
          <w:noProof/>
          <w:sz w:val="22"/>
          <w:szCs w:val="22"/>
        </w:rPr>
      </w:pPr>
      <w:hyperlink w:anchor="_Toc510615140" w:history="1">
        <w:r w:rsidR="00C60006" w:rsidRPr="008065F4">
          <w:rPr>
            <w:rStyle w:val="ad"/>
            <w:b/>
            <w:bCs/>
            <w:noProof/>
            <w:kern w:val="32"/>
          </w:rPr>
          <w:t>23.</w:t>
        </w:r>
        <w:r w:rsidR="00C60006">
          <w:rPr>
            <w:rFonts w:asciiTheme="minorHAnsi" w:eastAsiaTheme="minorEastAsia" w:hAnsiTheme="minorHAnsi" w:cstheme="minorBidi"/>
            <w:noProof/>
            <w:sz w:val="22"/>
            <w:szCs w:val="22"/>
          </w:rPr>
          <w:tab/>
        </w:r>
        <w:r w:rsidR="00C60006" w:rsidRPr="008065F4">
          <w:rPr>
            <w:rStyle w:val="ad"/>
            <w:b/>
            <w:bCs/>
            <w:noProof/>
            <w:kern w:val="32"/>
          </w:rPr>
          <w:t>Обеспечение Заявок на участие в закупках. Обеспечение исполнения договора</w:t>
        </w:r>
        <w:r w:rsidR="00C60006">
          <w:rPr>
            <w:noProof/>
            <w:webHidden/>
          </w:rPr>
          <w:tab/>
        </w:r>
        <w:r w:rsidR="00C60006">
          <w:rPr>
            <w:noProof/>
            <w:webHidden/>
          </w:rPr>
          <w:fldChar w:fldCharType="begin"/>
        </w:r>
        <w:r w:rsidR="00C60006">
          <w:rPr>
            <w:noProof/>
            <w:webHidden/>
          </w:rPr>
          <w:instrText xml:space="preserve"> PAGEREF _Toc510615140 \h </w:instrText>
        </w:r>
        <w:r w:rsidR="00C60006">
          <w:rPr>
            <w:noProof/>
            <w:webHidden/>
          </w:rPr>
        </w:r>
        <w:r w:rsidR="00C60006">
          <w:rPr>
            <w:noProof/>
            <w:webHidden/>
          </w:rPr>
          <w:fldChar w:fldCharType="separate"/>
        </w:r>
        <w:r w:rsidR="008E5487">
          <w:rPr>
            <w:noProof/>
            <w:webHidden/>
          </w:rPr>
          <w:t>31</w:t>
        </w:r>
        <w:r w:rsidR="00C60006">
          <w:rPr>
            <w:noProof/>
            <w:webHidden/>
          </w:rPr>
          <w:fldChar w:fldCharType="end"/>
        </w:r>
      </w:hyperlink>
    </w:p>
    <w:p w14:paraId="6F78474E" w14:textId="7280CC4E" w:rsidR="00C60006" w:rsidRDefault="00123AE7">
      <w:pPr>
        <w:pStyle w:val="15"/>
        <w:rPr>
          <w:rFonts w:asciiTheme="minorHAnsi" w:eastAsiaTheme="minorEastAsia" w:hAnsiTheme="minorHAnsi" w:cstheme="minorBidi"/>
          <w:noProof/>
          <w:sz w:val="22"/>
          <w:szCs w:val="22"/>
        </w:rPr>
      </w:pPr>
      <w:hyperlink w:anchor="_Toc510615141" w:history="1">
        <w:r w:rsidR="00C60006" w:rsidRPr="008065F4">
          <w:rPr>
            <w:rStyle w:val="ad"/>
            <w:b/>
            <w:bCs/>
            <w:noProof/>
            <w:kern w:val="32"/>
          </w:rPr>
          <w:t>24.</w:t>
        </w:r>
        <w:r w:rsidR="00C60006">
          <w:rPr>
            <w:rFonts w:asciiTheme="minorHAnsi" w:eastAsiaTheme="minorEastAsia" w:hAnsiTheme="minorHAnsi" w:cstheme="minorBidi"/>
            <w:noProof/>
            <w:sz w:val="22"/>
            <w:szCs w:val="22"/>
          </w:rPr>
          <w:tab/>
        </w:r>
        <w:r w:rsidR="00C60006" w:rsidRPr="008065F4">
          <w:rPr>
            <w:rStyle w:val="ad"/>
            <w:b/>
            <w:bCs/>
            <w:noProof/>
            <w:kern w:val="32"/>
          </w:rPr>
          <w:t>Антидемпинговые меры при проведении Закупочных процедур</w:t>
        </w:r>
        <w:r w:rsidR="00C60006">
          <w:rPr>
            <w:noProof/>
            <w:webHidden/>
          </w:rPr>
          <w:tab/>
        </w:r>
        <w:r w:rsidR="00C60006">
          <w:rPr>
            <w:noProof/>
            <w:webHidden/>
          </w:rPr>
          <w:fldChar w:fldCharType="begin"/>
        </w:r>
        <w:r w:rsidR="00C60006">
          <w:rPr>
            <w:noProof/>
            <w:webHidden/>
          </w:rPr>
          <w:instrText xml:space="preserve"> PAGEREF _Toc510615141 \h </w:instrText>
        </w:r>
        <w:r w:rsidR="00C60006">
          <w:rPr>
            <w:noProof/>
            <w:webHidden/>
          </w:rPr>
        </w:r>
        <w:r w:rsidR="00C60006">
          <w:rPr>
            <w:noProof/>
            <w:webHidden/>
          </w:rPr>
          <w:fldChar w:fldCharType="separate"/>
        </w:r>
        <w:r w:rsidR="008E5487">
          <w:rPr>
            <w:noProof/>
            <w:webHidden/>
          </w:rPr>
          <w:t>32</w:t>
        </w:r>
        <w:r w:rsidR="00C60006">
          <w:rPr>
            <w:noProof/>
            <w:webHidden/>
          </w:rPr>
          <w:fldChar w:fldCharType="end"/>
        </w:r>
      </w:hyperlink>
    </w:p>
    <w:p w14:paraId="74545FD0" w14:textId="4F7F95AC" w:rsidR="00C60006" w:rsidRDefault="00123AE7">
      <w:pPr>
        <w:pStyle w:val="15"/>
        <w:rPr>
          <w:rFonts w:asciiTheme="minorHAnsi" w:eastAsiaTheme="minorEastAsia" w:hAnsiTheme="minorHAnsi" w:cstheme="minorBidi"/>
          <w:noProof/>
          <w:sz w:val="22"/>
          <w:szCs w:val="22"/>
        </w:rPr>
      </w:pPr>
      <w:hyperlink w:anchor="_Toc510615142" w:history="1">
        <w:r w:rsidR="00C60006" w:rsidRPr="008065F4">
          <w:rPr>
            <w:rStyle w:val="ad"/>
            <w:b/>
            <w:bCs/>
            <w:noProof/>
            <w:kern w:val="32"/>
          </w:rPr>
          <w:t>25.</w:t>
        </w:r>
        <w:r w:rsidR="00C60006">
          <w:rPr>
            <w:rFonts w:asciiTheme="minorHAnsi" w:eastAsiaTheme="minorEastAsia" w:hAnsiTheme="minorHAnsi" w:cstheme="minorBidi"/>
            <w:noProof/>
            <w:sz w:val="22"/>
            <w:szCs w:val="22"/>
          </w:rPr>
          <w:tab/>
        </w:r>
        <w:r w:rsidR="00C60006" w:rsidRPr="008065F4">
          <w:rPr>
            <w:rStyle w:val="ad"/>
            <w:b/>
            <w:bCs/>
            <w:noProof/>
            <w:kern w:val="32"/>
          </w:rPr>
          <w:t>Признание Закупочной процедуры несостоявшейся</w:t>
        </w:r>
        <w:r w:rsidR="00C60006">
          <w:rPr>
            <w:noProof/>
            <w:webHidden/>
          </w:rPr>
          <w:tab/>
        </w:r>
        <w:r w:rsidR="00C60006">
          <w:rPr>
            <w:noProof/>
            <w:webHidden/>
          </w:rPr>
          <w:fldChar w:fldCharType="begin"/>
        </w:r>
        <w:r w:rsidR="00C60006">
          <w:rPr>
            <w:noProof/>
            <w:webHidden/>
          </w:rPr>
          <w:instrText xml:space="preserve"> PAGEREF _Toc510615142 \h </w:instrText>
        </w:r>
        <w:r w:rsidR="00C60006">
          <w:rPr>
            <w:noProof/>
            <w:webHidden/>
          </w:rPr>
        </w:r>
        <w:r w:rsidR="00C60006">
          <w:rPr>
            <w:noProof/>
            <w:webHidden/>
          </w:rPr>
          <w:fldChar w:fldCharType="separate"/>
        </w:r>
        <w:r w:rsidR="008E5487">
          <w:rPr>
            <w:noProof/>
            <w:webHidden/>
          </w:rPr>
          <w:t>32</w:t>
        </w:r>
        <w:r w:rsidR="00C60006">
          <w:rPr>
            <w:noProof/>
            <w:webHidden/>
          </w:rPr>
          <w:fldChar w:fldCharType="end"/>
        </w:r>
      </w:hyperlink>
    </w:p>
    <w:p w14:paraId="63EC9EBA" w14:textId="7B227DEA" w:rsidR="00C60006" w:rsidRDefault="00123AE7">
      <w:pPr>
        <w:pStyle w:val="15"/>
        <w:rPr>
          <w:rFonts w:asciiTheme="minorHAnsi" w:eastAsiaTheme="minorEastAsia" w:hAnsiTheme="minorHAnsi" w:cstheme="minorBidi"/>
          <w:noProof/>
          <w:sz w:val="22"/>
          <w:szCs w:val="22"/>
        </w:rPr>
      </w:pPr>
      <w:hyperlink w:anchor="_Toc510615143" w:history="1">
        <w:r w:rsidR="00C60006" w:rsidRPr="008065F4">
          <w:rPr>
            <w:rStyle w:val="ad"/>
            <w:b/>
            <w:bCs/>
            <w:noProof/>
            <w:kern w:val="32"/>
          </w:rPr>
          <w:t>26.</w:t>
        </w:r>
        <w:r w:rsidR="00C60006">
          <w:rPr>
            <w:rFonts w:asciiTheme="minorHAnsi" w:eastAsiaTheme="minorEastAsia" w:hAnsiTheme="minorHAnsi" w:cstheme="minorBidi"/>
            <w:noProof/>
            <w:sz w:val="22"/>
            <w:szCs w:val="22"/>
          </w:rPr>
          <w:tab/>
        </w:r>
        <w:r w:rsidR="00C60006" w:rsidRPr="008065F4">
          <w:rPr>
            <w:rStyle w:val="ad"/>
            <w:b/>
            <w:bCs/>
            <w:noProof/>
            <w:kern w:val="32"/>
          </w:rPr>
          <w:t>Преференции</w:t>
        </w:r>
        <w:r w:rsidR="00C60006">
          <w:rPr>
            <w:noProof/>
            <w:webHidden/>
          </w:rPr>
          <w:tab/>
        </w:r>
        <w:r w:rsidR="00C60006">
          <w:rPr>
            <w:noProof/>
            <w:webHidden/>
          </w:rPr>
          <w:fldChar w:fldCharType="begin"/>
        </w:r>
        <w:r w:rsidR="00C60006">
          <w:rPr>
            <w:noProof/>
            <w:webHidden/>
          </w:rPr>
          <w:instrText xml:space="preserve"> PAGEREF _Toc510615143 \h </w:instrText>
        </w:r>
        <w:r w:rsidR="00C60006">
          <w:rPr>
            <w:noProof/>
            <w:webHidden/>
          </w:rPr>
        </w:r>
        <w:r w:rsidR="00C60006">
          <w:rPr>
            <w:noProof/>
            <w:webHidden/>
          </w:rPr>
          <w:fldChar w:fldCharType="separate"/>
        </w:r>
        <w:r w:rsidR="008E5487">
          <w:rPr>
            <w:noProof/>
            <w:webHidden/>
          </w:rPr>
          <w:t>33</w:t>
        </w:r>
        <w:r w:rsidR="00C60006">
          <w:rPr>
            <w:noProof/>
            <w:webHidden/>
          </w:rPr>
          <w:fldChar w:fldCharType="end"/>
        </w:r>
      </w:hyperlink>
    </w:p>
    <w:p w14:paraId="079242A1" w14:textId="06CCEB97" w:rsidR="00C60006" w:rsidRDefault="00123AE7">
      <w:pPr>
        <w:pStyle w:val="15"/>
        <w:rPr>
          <w:rFonts w:asciiTheme="minorHAnsi" w:eastAsiaTheme="minorEastAsia" w:hAnsiTheme="minorHAnsi" w:cstheme="minorBidi"/>
          <w:noProof/>
          <w:sz w:val="22"/>
          <w:szCs w:val="22"/>
        </w:rPr>
      </w:pPr>
      <w:hyperlink w:anchor="_Toc510615144" w:history="1">
        <w:r w:rsidR="00C60006" w:rsidRPr="008065F4">
          <w:rPr>
            <w:rStyle w:val="ad"/>
            <w:b/>
            <w:bCs/>
            <w:noProof/>
            <w:kern w:val="32"/>
          </w:rPr>
          <w:t>27.</w:t>
        </w:r>
        <w:r w:rsidR="00C60006">
          <w:rPr>
            <w:rFonts w:asciiTheme="minorHAnsi" w:eastAsiaTheme="minorEastAsia" w:hAnsiTheme="minorHAnsi" w:cstheme="minorBidi"/>
            <w:noProof/>
            <w:sz w:val="22"/>
            <w:szCs w:val="22"/>
          </w:rPr>
          <w:tab/>
        </w:r>
        <w:r w:rsidR="00C60006" w:rsidRPr="008065F4">
          <w:rPr>
            <w:rStyle w:val="ad"/>
            <w:b/>
            <w:bCs/>
            <w:noProof/>
            <w:kern w:val="32"/>
          </w:rPr>
          <w:t>Проведение закрытых Закупочных процедур</w:t>
        </w:r>
        <w:r w:rsidR="00C60006">
          <w:rPr>
            <w:noProof/>
            <w:webHidden/>
          </w:rPr>
          <w:tab/>
        </w:r>
        <w:r w:rsidR="00C60006">
          <w:rPr>
            <w:noProof/>
            <w:webHidden/>
          </w:rPr>
          <w:fldChar w:fldCharType="begin"/>
        </w:r>
        <w:r w:rsidR="00C60006">
          <w:rPr>
            <w:noProof/>
            <w:webHidden/>
          </w:rPr>
          <w:instrText xml:space="preserve"> PAGEREF _Toc510615144 \h </w:instrText>
        </w:r>
        <w:r w:rsidR="00C60006">
          <w:rPr>
            <w:noProof/>
            <w:webHidden/>
          </w:rPr>
        </w:r>
        <w:r w:rsidR="00C60006">
          <w:rPr>
            <w:noProof/>
            <w:webHidden/>
          </w:rPr>
          <w:fldChar w:fldCharType="separate"/>
        </w:r>
        <w:r w:rsidR="008E5487">
          <w:rPr>
            <w:noProof/>
            <w:webHidden/>
          </w:rPr>
          <w:t>33</w:t>
        </w:r>
        <w:r w:rsidR="00C60006">
          <w:rPr>
            <w:noProof/>
            <w:webHidden/>
          </w:rPr>
          <w:fldChar w:fldCharType="end"/>
        </w:r>
      </w:hyperlink>
    </w:p>
    <w:p w14:paraId="1112D409" w14:textId="2B2C5128" w:rsidR="00C60006" w:rsidRDefault="00123AE7">
      <w:pPr>
        <w:pStyle w:val="15"/>
        <w:rPr>
          <w:rFonts w:asciiTheme="minorHAnsi" w:eastAsiaTheme="minorEastAsia" w:hAnsiTheme="minorHAnsi" w:cstheme="minorBidi"/>
          <w:noProof/>
          <w:sz w:val="22"/>
          <w:szCs w:val="22"/>
        </w:rPr>
      </w:pPr>
      <w:hyperlink w:anchor="_Toc510615145" w:history="1">
        <w:r w:rsidR="00C60006" w:rsidRPr="008065F4">
          <w:rPr>
            <w:rStyle w:val="ad"/>
            <w:b/>
            <w:bCs/>
            <w:noProof/>
            <w:kern w:val="32"/>
          </w:rPr>
          <w:t>28.</w:t>
        </w:r>
        <w:r w:rsidR="00C60006">
          <w:rPr>
            <w:rFonts w:asciiTheme="minorHAnsi" w:eastAsiaTheme="minorEastAsia" w:hAnsiTheme="minorHAnsi" w:cstheme="minorBidi"/>
            <w:noProof/>
            <w:sz w:val="22"/>
            <w:szCs w:val="22"/>
          </w:rPr>
          <w:tab/>
        </w:r>
        <w:r w:rsidR="00C60006" w:rsidRPr="008065F4">
          <w:rPr>
            <w:rStyle w:val="ad"/>
            <w:b/>
            <w:bCs/>
            <w:noProof/>
            <w:kern w:val="32"/>
          </w:rPr>
          <w:t>Применение процедуры переторжки</w:t>
        </w:r>
        <w:r w:rsidR="00C60006">
          <w:rPr>
            <w:noProof/>
            <w:webHidden/>
          </w:rPr>
          <w:tab/>
        </w:r>
        <w:r w:rsidR="00C60006">
          <w:rPr>
            <w:noProof/>
            <w:webHidden/>
          </w:rPr>
          <w:fldChar w:fldCharType="begin"/>
        </w:r>
        <w:r w:rsidR="00C60006">
          <w:rPr>
            <w:noProof/>
            <w:webHidden/>
          </w:rPr>
          <w:instrText xml:space="preserve"> PAGEREF _Toc510615145 \h </w:instrText>
        </w:r>
        <w:r w:rsidR="00C60006">
          <w:rPr>
            <w:noProof/>
            <w:webHidden/>
          </w:rPr>
        </w:r>
        <w:r w:rsidR="00C60006">
          <w:rPr>
            <w:noProof/>
            <w:webHidden/>
          </w:rPr>
          <w:fldChar w:fldCharType="separate"/>
        </w:r>
        <w:r w:rsidR="008E5487">
          <w:rPr>
            <w:noProof/>
            <w:webHidden/>
          </w:rPr>
          <w:t>35</w:t>
        </w:r>
        <w:r w:rsidR="00C60006">
          <w:rPr>
            <w:noProof/>
            <w:webHidden/>
          </w:rPr>
          <w:fldChar w:fldCharType="end"/>
        </w:r>
      </w:hyperlink>
    </w:p>
    <w:p w14:paraId="1A5D23EE" w14:textId="45CACB28" w:rsidR="00C60006" w:rsidRDefault="00123AE7">
      <w:pPr>
        <w:pStyle w:val="15"/>
        <w:rPr>
          <w:rFonts w:asciiTheme="minorHAnsi" w:eastAsiaTheme="minorEastAsia" w:hAnsiTheme="minorHAnsi" w:cstheme="minorBidi"/>
          <w:noProof/>
          <w:sz w:val="22"/>
          <w:szCs w:val="22"/>
        </w:rPr>
      </w:pPr>
      <w:hyperlink w:anchor="_Toc510615146" w:history="1">
        <w:r w:rsidR="00C60006" w:rsidRPr="008065F4">
          <w:rPr>
            <w:rStyle w:val="ad"/>
            <w:b/>
            <w:bCs/>
            <w:noProof/>
            <w:kern w:val="32"/>
          </w:rPr>
          <w:t>29.</w:t>
        </w:r>
        <w:r w:rsidR="00C60006">
          <w:rPr>
            <w:rFonts w:asciiTheme="minorHAnsi" w:eastAsiaTheme="minorEastAsia" w:hAnsiTheme="minorHAnsi" w:cstheme="minorBidi"/>
            <w:noProof/>
            <w:sz w:val="22"/>
            <w:szCs w:val="22"/>
          </w:rPr>
          <w:tab/>
        </w:r>
        <w:r w:rsidR="00C60006" w:rsidRPr="008065F4">
          <w:rPr>
            <w:rStyle w:val="ad"/>
            <w:b/>
            <w:bCs/>
            <w:noProof/>
            <w:kern w:val="32"/>
          </w:rPr>
          <w:t>Совместные закупки</w:t>
        </w:r>
        <w:r w:rsidR="00C60006">
          <w:rPr>
            <w:noProof/>
            <w:webHidden/>
          </w:rPr>
          <w:tab/>
        </w:r>
        <w:r w:rsidR="00C60006">
          <w:rPr>
            <w:noProof/>
            <w:webHidden/>
          </w:rPr>
          <w:fldChar w:fldCharType="begin"/>
        </w:r>
        <w:r w:rsidR="00C60006">
          <w:rPr>
            <w:noProof/>
            <w:webHidden/>
          </w:rPr>
          <w:instrText xml:space="preserve"> PAGEREF _Toc510615146 \h </w:instrText>
        </w:r>
        <w:r w:rsidR="00C60006">
          <w:rPr>
            <w:noProof/>
            <w:webHidden/>
          </w:rPr>
        </w:r>
        <w:r w:rsidR="00C60006">
          <w:rPr>
            <w:noProof/>
            <w:webHidden/>
          </w:rPr>
          <w:fldChar w:fldCharType="separate"/>
        </w:r>
        <w:r w:rsidR="008E5487">
          <w:rPr>
            <w:noProof/>
            <w:webHidden/>
          </w:rPr>
          <w:t>35</w:t>
        </w:r>
        <w:r w:rsidR="00C60006">
          <w:rPr>
            <w:noProof/>
            <w:webHidden/>
          </w:rPr>
          <w:fldChar w:fldCharType="end"/>
        </w:r>
      </w:hyperlink>
    </w:p>
    <w:p w14:paraId="02381FF5" w14:textId="334D4984" w:rsidR="00C60006" w:rsidRDefault="00123AE7">
      <w:pPr>
        <w:pStyle w:val="15"/>
        <w:rPr>
          <w:rFonts w:asciiTheme="minorHAnsi" w:eastAsiaTheme="minorEastAsia" w:hAnsiTheme="minorHAnsi" w:cstheme="minorBidi"/>
          <w:noProof/>
          <w:sz w:val="22"/>
          <w:szCs w:val="22"/>
        </w:rPr>
      </w:pPr>
      <w:hyperlink w:anchor="_Toc510615147" w:history="1">
        <w:r w:rsidR="00C60006" w:rsidRPr="008065F4">
          <w:rPr>
            <w:rStyle w:val="ad"/>
            <w:b/>
            <w:bCs/>
            <w:noProof/>
            <w:kern w:val="32"/>
          </w:rPr>
          <w:t>30.</w:t>
        </w:r>
        <w:r w:rsidR="00C60006">
          <w:rPr>
            <w:rFonts w:asciiTheme="minorHAnsi" w:eastAsiaTheme="minorEastAsia" w:hAnsiTheme="minorHAnsi" w:cstheme="minorBidi"/>
            <w:noProof/>
            <w:sz w:val="22"/>
            <w:szCs w:val="22"/>
          </w:rPr>
          <w:tab/>
        </w:r>
        <w:r w:rsidR="00C60006" w:rsidRPr="008065F4">
          <w:rPr>
            <w:rStyle w:val="ad"/>
            <w:b/>
            <w:bCs/>
            <w:noProof/>
            <w:kern w:val="32"/>
          </w:rPr>
          <w:t>Комбинированные процедуры закупки</w:t>
        </w:r>
        <w:r w:rsidR="00C60006">
          <w:rPr>
            <w:noProof/>
            <w:webHidden/>
          </w:rPr>
          <w:tab/>
        </w:r>
        <w:r w:rsidR="00C60006">
          <w:rPr>
            <w:noProof/>
            <w:webHidden/>
          </w:rPr>
          <w:fldChar w:fldCharType="begin"/>
        </w:r>
        <w:r w:rsidR="00C60006">
          <w:rPr>
            <w:noProof/>
            <w:webHidden/>
          </w:rPr>
          <w:instrText xml:space="preserve"> PAGEREF _Toc510615147 \h </w:instrText>
        </w:r>
        <w:r w:rsidR="00C60006">
          <w:rPr>
            <w:noProof/>
            <w:webHidden/>
          </w:rPr>
        </w:r>
        <w:r w:rsidR="00C60006">
          <w:rPr>
            <w:noProof/>
            <w:webHidden/>
          </w:rPr>
          <w:fldChar w:fldCharType="separate"/>
        </w:r>
        <w:r w:rsidR="008E5487">
          <w:rPr>
            <w:noProof/>
            <w:webHidden/>
          </w:rPr>
          <w:t>36</w:t>
        </w:r>
        <w:r w:rsidR="00C60006">
          <w:rPr>
            <w:noProof/>
            <w:webHidden/>
          </w:rPr>
          <w:fldChar w:fldCharType="end"/>
        </w:r>
      </w:hyperlink>
    </w:p>
    <w:p w14:paraId="3E2E99D9" w14:textId="1A9915C4" w:rsidR="00C60006" w:rsidRDefault="00123AE7">
      <w:pPr>
        <w:pStyle w:val="15"/>
        <w:rPr>
          <w:rFonts w:asciiTheme="minorHAnsi" w:eastAsiaTheme="minorEastAsia" w:hAnsiTheme="minorHAnsi" w:cstheme="minorBidi"/>
          <w:noProof/>
          <w:sz w:val="22"/>
          <w:szCs w:val="22"/>
        </w:rPr>
      </w:pPr>
      <w:hyperlink w:anchor="_Toc510615148" w:history="1">
        <w:r w:rsidR="00C60006" w:rsidRPr="008065F4">
          <w:rPr>
            <w:rStyle w:val="ad"/>
            <w:b/>
            <w:bCs/>
            <w:noProof/>
            <w:kern w:val="32"/>
          </w:rPr>
          <w:t>31.</w:t>
        </w:r>
        <w:r w:rsidR="00C60006">
          <w:rPr>
            <w:rFonts w:asciiTheme="minorHAnsi" w:eastAsiaTheme="minorEastAsia" w:hAnsiTheme="minorHAnsi" w:cstheme="minorBidi"/>
            <w:noProof/>
            <w:sz w:val="22"/>
            <w:szCs w:val="22"/>
          </w:rPr>
          <w:tab/>
        </w:r>
        <w:r w:rsidR="00C60006" w:rsidRPr="008065F4">
          <w:rPr>
            <w:rStyle w:val="ad"/>
            <w:b/>
            <w:bCs/>
            <w:noProof/>
            <w:kern w:val="32"/>
          </w:rPr>
          <w:t>Реестр недобросовестных Поставщиков</w:t>
        </w:r>
        <w:r w:rsidR="00C60006">
          <w:rPr>
            <w:noProof/>
            <w:webHidden/>
          </w:rPr>
          <w:tab/>
        </w:r>
        <w:r w:rsidR="00C60006">
          <w:rPr>
            <w:noProof/>
            <w:webHidden/>
          </w:rPr>
          <w:fldChar w:fldCharType="begin"/>
        </w:r>
        <w:r w:rsidR="00C60006">
          <w:rPr>
            <w:noProof/>
            <w:webHidden/>
          </w:rPr>
          <w:instrText xml:space="preserve"> PAGEREF _Toc510615148 \h </w:instrText>
        </w:r>
        <w:r w:rsidR="00C60006">
          <w:rPr>
            <w:noProof/>
            <w:webHidden/>
          </w:rPr>
        </w:r>
        <w:r w:rsidR="00C60006">
          <w:rPr>
            <w:noProof/>
            <w:webHidden/>
          </w:rPr>
          <w:fldChar w:fldCharType="separate"/>
        </w:r>
        <w:r w:rsidR="008E5487">
          <w:rPr>
            <w:noProof/>
            <w:webHidden/>
          </w:rPr>
          <w:t>37</w:t>
        </w:r>
        <w:r w:rsidR="00C60006">
          <w:rPr>
            <w:noProof/>
            <w:webHidden/>
          </w:rPr>
          <w:fldChar w:fldCharType="end"/>
        </w:r>
      </w:hyperlink>
    </w:p>
    <w:p w14:paraId="1CD0FB3E" w14:textId="4D268558" w:rsidR="00C60006" w:rsidRDefault="00123AE7">
      <w:pPr>
        <w:pStyle w:val="15"/>
        <w:rPr>
          <w:rFonts w:asciiTheme="minorHAnsi" w:eastAsiaTheme="minorEastAsia" w:hAnsiTheme="minorHAnsi" w:cstheme="minorBidi"/>
          <w:noProof/>
          <w:sz w:val="22"/>
          <w:szCs w:val="22"/>
        </w:rPr>
      </w:pPr>
      <w:hyperlink w:anchor="_Toc510615149" w:history="1">
        <w:r w:rsidR="00C60006" w:rsidRPr="008065F4">
          <w:rPr>
            <w:rStyle w:val="ad"/>
            <w:b/>
            <w:bCs/>
            <w:noProof/>
            <w:kern w:val="32"/>
          </w:rPr>
          <w:t>32.</w:t>
        </w:r>
        <w:r w:rsidR="00C60006">
          <w:rPr>
            <w:rFonts w:asciiTheme="minorHAnsi" w:eastAsiaTheme="minorEastAsia" w:hAnsiTheme="minorHAnsi" w:cstheme="minorBidi"/>
            <w:noProof/>
            <w:sz w:val="22"/>
            <w:szCs w:val="22"/>
          </w:rPr>
          <w:tab/>
        </w:r>
        <w:r w:rsidR="00C60006" w:rsidRPr="008065F4">
          <w:rPr>
            <w:rStyle w:val="ad"/>
            <w:b/>
            <w:bCs/>
            <w:noProof/>
            <w:kern w:val="32"/>
          </w:rPr>
          <w:t>Единая информационная система закупок Общества</w:t>
        </w:r>
        <w:r w:rsidR="00C60006">
          <w:rPr>
            <w:noProof/>
            <w:webHidden/>
          </w:rPr>
          <w:tab/>
        </w:r>
        <w:r w:rsidR="00C60006">
          <w:rPr>
            <w:noProof/>
            <w:webHidden/>
          </w:rPr>
          <w:fldChar w:fldCharType="begin"/>
        </w:r>
        <w:r w:rsidR="00C60006">
          <w:rPr>
            <w:noProof/>
            <w:webHidden/>
          </w:rPr>
          <w:instrText xml:space="preserve"> PAGEREF _Toc510615149 \h </w:instrText>
        </w:r>
        <w:r w:rsidR="00C60006">
          <w:rPr>
            <w:noProof/>
            <w:webHidden/>
          </w:rPr>
        </w:r>
        <w:r w:rsidR="00C60006">
          <w:rPr>
            <w:noProof/>
            <w:webHidden/>
          </w:rPr>
          <w:fldChar w:fldCharType="separate"/>
        </w:r>
        <w:r w:rsidR="008E5487">
          <w:rPr>
            <w:noProof/>
            <w:webHidden/>
          </w:rPr>
          <w:t>37</w:t>
        </w:r>
        <w:r w:rsidR="00C60006">
          <w:rPr>
            <w:noProof/>
            <w:webHidden/>
          </w:rPr>
          <w:fldChar w:fldCharType="end"/>
        </w:r>
      </w:hyperlink>
    </w:p>
    <w:p w14:paraId="1843491A" w14:textId="0F440A6D" w:rsidR="00C60006" w:rsidRDefault="00123AE7">
      <w:pPr>
        <w:pStyle w:val="15"/>
        <w:rPr>
          <w:rFonts w:asciiTheme="minorHAnsi" w:eastAsiaTheme="minorEastAsia" w:hAnsiTheme="minorHAnsi" w:cstheme="minorBidi"/>
          <w:noProof/>
          <w:sz w:val="22"/>
          <w:szCs w:val="22"/>
        </w:rPr>
      </w:pPr>
      <w:hyperlink w:anchor="_Toc510615150" w:history="1">
        <w:r w:rsidR="00C60006" w:rsidRPr="008065F4">
          <w:rPr>
            <w:rStyle w:val="ad"/>
            <w:b/>
            <w:noProof/>
          </w:rPr>
          <w:t>Глава III. Общие требования к отборочным и оценочным критериям в процессе закупки</w:t>
        </w:r>
        <w:r w:rsidR="00C60006">
          <w:rPr>
            <w:noProof/>
            <w:webHidden/>
          </w:rPr>
          <w:tab/>
        </w:r>
        <w:r w:rsidR="00C60006">
          <w:rPr>
            <w:noProof/>
            <w:webHidden/>
          </w:rPr>
          <w:fldChar w:fldCharType="begin"/>
        </w:r>
        <w:r w:rsidR="00C60006">
          <w:rPr>
            <w:noProof/>
            <w:webHidden/>
          </w:rPr>
          <w:instrText xml:space="preserve"> PAGEREF _Toc510615150 \h </w:instrText>
        </w:r>
        <w:r w:rsidR="00C60006">
          <w:rPr>
            <w:noProof/>
            <w:webHidden/>
          </w:rPr>
        </w:r>
        <w:r w:rsidR="00C60006">
          <w:rPr>
            <w:noProof/>
            <w:webHidden/>
          </w:rPr>
          <w:fldChar w:fldCharType="separate"/>
        </w:r>
        <w:r w:rsidR="008E5487">
          <w:rPr>
            <w:noProof/>
            <w:webHidden/>
          </w:rPr>
          <w:t>37</w:t>
        </w:r>
        <w:r w:rsidR="00C60006">
          <w:rPr>
            <w:noProof/>
            <w:webHidden/>
          </w:rPr>
          <w:fldChar w:fldCharType="end"/>
        </w:r>
      </w:hyperlink>
    </w:p>
    <w:p w14:paraId="68581A2C" w14:textId="7357F735" w:rsidR="00C60006" w:rsidRDefault="00123AE7">
      <w:pPr>
        <w:pStyle w:val="15"/>
        <w:rPr>
          <w:rFonts w:asciiTheme="minorHAnsi" w:eastAsiaTheme="minorEastAsia" w:hAnsiTheme="minorHAnsi" w:cstheme="minorBidi"/>
          <w:noProof/>
          <w:sz w:val="22"/>
          <w:szCs w:val="22"/>
        </w:rPr>
      </w:pPr>
      <w:hyperlink w:anchor="_Toc510615151" w:history="1">
        <w:r w:rsidR="00C60006" w:rsidRPr="008065F4">
          <w:rPr>
            <w:rStyle w:val="ad"/>
            <w:b/>
            <w:bCs/>
            <w:noProof/>
            <w:kern w:val="32"/>
          </w:rPr>
          <w:t>33.</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и оценочные критерии</w:t>
        </w:r>
        <w:r w:rsidR="00C60006">
          <w:rPr>
            <w:noProof/>
            <w:webHidden/>
          </w:rPr>
          <w:tab/>
        </w:r>
        <w:r w:rsidR="00C60006">
          <w:rPr>
            <w:noProof/>
            <w:webHidden/>
          </w:rPr>
          <w:fldChar w:fldCharType="begin"/>
        </w:r>
        <w:r w:rsidR="00C60006">
          <w:rPr>
            <w:noProof/>
            <w:webHidden/>
          </w:rPr>
          <w:instrText xml:space="preserve"> PAGEREF _Toc510615151 \h </w:instrText>
        </w:r>
        <w:r w:rsidR="00C60006">
          <w:rPr>
            <w:noProof/>
            <w:webHidden/>
          </w:rPr>
        </w:r>
        <w:r w:rsidR="00C60006">
          <w:rPr>
            <w:noProof/>
            <w:webHidden/>
          </w:rPr>
          <w:fldChar w:fldCharType="separate"/>
        </w:r>
        <w:r w:rsidR="008E5487">
          <w:rPr>
            <w:noProof/>
            <w:webHidden/>
          </w:rPr>
          <w:t>37</w:t>
        </w:r>
        <w:r w:rsidR="00C60006">
          <w:rPr>
            <w:noProof/>
            <w:webHidden/>
          </w:rPr>
          <w:fldChar w:fldCharType="end"/>
        </w:r>
      </w:hyperlink>
    </w:p>
    <w:p w14:paraId="16F0FEE0" w14:textId="5664E7D7" w:rsidR="00C60006" w:rsidRDefault="00123AE7">
      <w:pPr>
        <w:pStyle w:val="15"/>
        <w:rPr>
          <w:rFonts w:asciiTheme="minorHAnsi" w:eastAsiaTheme="minorEastAsia" w:hAnsiTheme="minorHAnsi" w:cstheme="minorBidi"/>
          <w:noProof/>
          <w:sz w:val="22"/>
          <w:szCs w:val="22"/>
        </w:rPr>
      </w:pPr>
      <w:hyperlink w:anchor="_Toc510615152" w:history="1">
        <w:r w:rsidR="00C60006" w:rsidRPr="008065F4">
          <w:rPr>
            <w:rStyle w:val="ad"/>
            <w:b/>
            <w:bCs/>
            <w:noProof/>
            <w:kern w:val="32"/>
          </w:rPr>
          <w:t>34.</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критерии</w:t>
        </w:r>
        <w:r w:rsidR="00C60006">
          <w:rPr>
            <w:noProof/>
            <w:webHidden/>
          </w:rPr>
          <w:tab/>
        </w:r>
        <w:r w:rsidR="00C60006">
          <w:rPr>
            <w:noProof/>
            <w:webHidden/>
          </w:rPr>
          <w:fldChar w:fldCharType="begin"/>
        </w:r>
        <w:r w:rsidR="00C60006">
          <w:rPr>
            <w:noProof/>
            <w:webHidden/>
          </w:rPr>
          <w:instrText xml:space="preserve"> PAGEREF _Toc510615152 \h </w:instrText>
        </w:r>
        <w:r w:rsidR="00C60006">
          <w:rPr>
            <w:noProof/>
            <w:webHidden/>
          </w:rPr>
        </w:r>
        <w:r w:rsidR="00C60006">
          <w:rPr>
            <w:noProof/>
            <w:webHidden/>
          </w:rPr>
          <w:fldChar w:fldCharType="separate"/>
        </w:r>
        <w:r w:rsidR="008E5487">
          <w:rPr>
            <w:noProof/>
            <w:webHidden/>
          </w:rPr>
          <w:t>38</w:t>
        </w:r>
        <w:r w:rsidR="00C60006">
          <w:rPr>
            <w:noProof/>
            <w:webHidden/>
          </w:rPr>
          <w:fldChar w:fldCharType="end"/>
        </w:r>
      </w:hyperlink>
    </w:p>
    <w:p w14:paraId="366E98A3" w14:textId="5695D033" w:rsidR="00C60006" w:rsidRDefault="00123AE7">
      <w:pPr>
        <w:pStyle w:val="15"/>
        <w:rPr>
          <w:rFonts w:asciiTheme="minorHAnsi" w:eastAsiaTheme="minorEastAsia" w:hAnsiTheme="minorHAnsi" w:cstheme="minorBidi"/>
          <w:noProof/>
          <w:sz w:val="22"/>
          <w:szCs w:val="22"/>
        </w:rPr>
      </w:pPr>
      <w:hyperlink w:anchor="_Toc510615153" w:history="1">
        <w:r w:rsidR="00C60006" w:rsidRPr="008065F4">
          <w:rPr>
            <w:rStyle w:val="ad"/>
            <w:b/>
            <w:bCs/>
            <w:noProof/>
            <w:kern w:val="32"/>
          </w:rPr>
          <w:t>35.</w:t>
        </w:r>
        <w:r w:rsidR="00C60006">
          <w:rPr>
            <w:rFonts w:asciiTheme="minorHAnsi" w:eastAsiaTheme="minorEastAsia" w:hAnsiTheme="minorHAnsi" w:cstheme="minorBidi"/>
            <w:noProof/>
            <w:sz w:val="22"/>
            <w:szCs w:val="22"/>
          </w:rPr>
          <w:tab/>
        </w:r>
        <w:r w:rsidR="00C60006" w:rsidRPr="008065F4">
          <w:rPr>
            <w:rStyle w:val="ad"/>
            <w:b/>
            <w:bCs/>
            <w:noProof/>
            <w:kern w:val="32"/>
          </w:rPr>
          <w:t>Критерии оценки Заявок</w:t>
        </w:r>
        <w:r w:rsidR="00C60006">
          <w:rPr>
            <w:noProof/>
            <w:webHidden/>
          </w:rPr>
          <w:tab/>
        </w:r>
        <w:r w:rsidR="00C60006">
          <w:rPr>
            <w:noProof/>
            <w:webHidden/>
          </w:rPr>
          <w:fldChar w:fldCharType="begin"/>
        </w:r>
        <w:r w:rsidR="00C60006">
          <w:rPr>
            <w:noProof/>
            <w:webHidden/>
          </w:rPr>
          <w:instrText xml:space="preserve"> PAGEREF _Toc510615153 \h </w:instrText>
        </w:r>
        <w:r w:rsidR="00C60006">
          <w:rPr>
            <w:noProof/>
            <w:webHidden/>
          </w:rPr>
        </w:r>
        <w:r w:rsidR="00C60006">
          <w:rPr>
            <w:noProof/>
            <w:webHidden/>
          </w:rPr>
          <w:fldChar w:fldCharType="separate"/>
        </w:r>
        <w:r w:rsidR="008E5487">
          <w:rPr>
            <w:noProof/>
            <w:webHidden/>
          </w:rPr>
          <w:t>39</w:t>
        </w:r>
        <w:r w:rsidR="00C60006">
          <w:rPr>
            <w:noProof/>
            <w:webHidden/>
          </w:rPr>
          <w:fldChar w:fldCharType="end"/>
        </w:r>
      </w:hyperlink>
    </w:p>
    <w:p w14:paraId="4BE28712" w14:textId="432EB549" w:rsidR="00C60006" w:rsidRDefault="00123AE7">
      <w:pPr>
        <w:pStyle w:val="15"/>
        <w:rPr>
          <w:rFonts w:asciiTheme="minorHAnsi" w:eastAsiaTheme="minorEastAsia" w:hAnsiTheme="minorHAnsi" w:cstheme="minorBidi"/>
          <w:noProof/>
          <w:sz w:val="22"/>
          <w:szCs w:val="22"/>
        </w:rPr>
      </w:pPr>
      <w:hyperlink w:anchor="_Toc510615154" w:history="1">
        <w:r w:rsidR="00C60006" w:rsidRPr="008065F4">
          <w:rPr>
            <w:rStyle w:val="ad"/>
            <w:b/>
            <w:noProof/>
          </w:rPr>
          <w:t xml:space="preserve">Глава </w:t>
        </w:r>
        <w:r w:rsidR="00C60006" w:rsidRPr="008065F4">
          <w:rPr>
            <w:rStyle w:val="ad"/>
            <w:b/>
            <w:noProof/>
            <w:lang w:val="en-US"/>
          </w:rPr>
          <w:t>I</w:t>
        </w:r>
        <w:r w:rsidR="00C60006" w:rsidRPr="008065F4">
          <w:rPr>
            <w:rStyle w:val="ad"/>
            <w:b/>
            <w:noProof/>
          </w:rPr>
          <w:t>V. Способы и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_Toc510615154 \h </w:instrText>
        </w:r>
        <w:r w:rsidR="00C60006">
          <w:rPr>
            <w:noProof/>
            <w:webHidden/>
          </w:rPr>
        </w:r>
        <w:r w:rsidR="00C60006">
          <w:rPr>
            <w:noProof/>
            <w:webHidden/>
          </w:rPr>
          <w:fldChar w:fldCharType="separate"/>
        </w:r>
        <w:r w:rsidR="008E5487">
          <w:rPr>
            <w:noProof/>
            <w:webHidden/>
          </w:rPr>
          <w:t>39</w:t>
        </w:r>
        <w:r w:rsidR="00C60006">
          <w:rPr>
            <w:noProof/>
            <w:webHidden/>
          </w:rPr>
          <w:fldChar w:fldCharType="end"/>
        </w:r>
      </w:hyperlink>
    </w:p>
    <w:p w14:paraId="4C649FEB" w14:textId="4072A0D2" w:rsidR="00C60006" w:rsidRDefault="00123AE7">
      <w:pPr>
        <w:pStyle w:val="15"/>
        <w:rPr>
          <w:rFonts w:asciiTheme="minorHAnsi" w:eastAsiaTheme="minorEastAsia" w:hAnsiTheme="minorHAnsi" w:cstheme="minorBidi"/>
          <w:noProof/>
          <w:sz w:val="22"/>
          <w:szCs w:val="22"/>
        </w:rPr>
      </w:pPr>
      <w:hyperlink w:anchor="_Toc510615155" w:history="1">
        <w:r w:rsidR="00C60006" w:rsidRPr="008065F4">
          <w:rPr>
            <w:rStyle w:val="ad"/>
            <w:b/>
            <w:bCs/>
            <w:noProof/>
            <w:kern w:val="32"/>
          </w:rPr>
          <w:t>36.</w:t>
        </w:r>
        <w:r w:rsidR="00C60006">
          <w:rPr>
            <w:rFonts w:asciiTheme="minorHAnsi" w:eastAsiaTheme="minorEastAsia" w:hAnsiTheme="minorHAnsi" w:cstheme="minorBidi"/>
            <w:noProof/>
            <w:sz w:val="22"/>
            <w:szCs w:val="22"/>
          </w:rPr>
          <w:tab/>
        </w:r>
        <w:r w:rsidR="00C60006" w:rsidRPr="008065F4">
          <w:rPr>
            <w:rStyle w:val="ad"/>
            <w:b/>
            <w:bCs/>
            <w:noProof/>
            <w:kern w:val="32"/>
          </w:rPr>
          <w:t>Способы проведения закупок:</w:t>
        </w:r>
        <w:r w:rsidR="00C60006">
          <w:rPr>
            <w:noProof/>
            <w:webHidden/>
          </w:rPr>
          <w:tab/>
        </w:r>
        <w:r w:rsidR="00C60006">
          <w:rPr>
            <w:noProof/>
            <w:webHidden/>
          </w:rPr>
          <w:fldChar w:fldCharType="begin"/>
        </w:r>
        <w:r w:rsidR="00C60006">
          <w:rPr>
            <w:noProof/>
            <w:webHidden/>
          </w:rPr>
          <w:instrText xml:space="preserve"> PAGEREF _Toc510615155 \h </w:instrText>
        </w:r>
        <w:r w:rsidR="00C60006">
          <w:rPr>
            <w:noProof/>
            <w:webHidden/>
          </w:rPr>
        </w:r>
        <w:r w:rsidR="00C60006">
          <w:rPr>
            <w:noProof/>
            <w:webHidden/>
          </w:rPr>
          <w:fldChar w:fldCharType="separate"/>
        </w:r>
        <w:r w:rsidR="008E5487">
          <w:rPr>
            <w:noProof/>
            <w:webHidden/>
          </w:rPr>
          <w:t>39</w:t>
        </w:r>
        <w:r w:rsidR="00C60006">
          <w:rPr>
            <w:noProof/>
            <w:webHidden/>
          </w:rPr>
          <w:fldChar w:fldCharType="end"/>
        </w:r>
      </w:hyperlink>
    </w:p>
    <w:p w14:paraId="4B57E72B" w14:textId="260A4999" w:rsidR="00C60006" w:rsidRDefault="00123AE7">
      <w:pPr>
        <w:pStyle w:val="15"/>
        <w:rPr>
          <w:rFonts w:asciiTheme="minorHAnsi" w:eastAsiaTheme="minorEastAsia" w:hAnsiTheme="minorHAnsi" w:cstheme="minorBidi"/>
          <w:noProof/>
          <w:sz w:val="22"/>
          <w:szCs w:val="22"/>
        </w:rPr>
      </w:pPr>
      <w:hyperlink w:anchor="_Toc510615156" w:history="1">
        <w:r w:rsidR="00C60006" w:rsidRPr="008065F4">
          <w:rPr>
            <w:rStyle w:val="ad"/>
            <w:b/>
            <w:bCs/>
            <w:noProof/>
            <w:kern w:val="32"/>
          </w:rPr>
          <w:t>37.</w:t>
        </w:r>
        <w:r w:rsidR="00C60006">
          <w:rPr>
            <w:rFonts w:asciiTheme="minorHAnsi" w:eastAsiaTheme="minorEastAsia" w:hAnsiTheme="minorHAnsi" w:cstheme="minorBidi"/>
            <w:noProof/>
            <w:sz w:val="22"/>
            <w:szCs w:val="22"/>
          </w:rPr>
          <w:tab/>
        </w:r>
        <w:r w:rsidR="00C60006" w:rsidRPr="008065F4">
          <w:rPr>
            <w:rStyle w:val="ad"/>
            <w:b/>
            <w:bCs/>
            <w:noProof/>
            <w:kern w:val="32"/>
          </w:rPr>
          <w:t>Предварительный отбор для серии закупок.</w:t>
        </w:r>
        <w:r w:rsidR="00C60006">
          <w:rPr>
            <w:noProof/>
            <w:webHidden/>
          </w:rPr>
          <w:tab/>
        </w:r>
        <w:r w:rsidR="00C60006">
          <w:rPr>
            <w:noProof/>
            <w:webHidden/>
          </w:rPr>
          <w:fldChar w:fldCharType="begin"/>
        </w:r>
        <w:r w:rsidR="00C60006">
          <w:rPr>
            <w:noProof/>
            <w:webHidden/>
          </w:rPr>
          <w:instrText xml:space="preserve"> PAGEREF _Toc510615156 \h </w:instrText>
        </w:r>
        <w:r w:rsidR="00C60006">
          <w:rPr>
            <w:noProof/>
            <w:webHidden/>
          </w:rPr>
        </w:r>
        <w:r w:rsidR="00C60006">
          <w:rPr>
            <w:noProof/>
            <w:webHidden/>
          </w:rPr>
          <w:fldChar w:fldCharType="separate"/>
        </w:r>
        <w:r w:rsidR="008E5487">
          <w:rPr>
            <w:noProof/>
            <w:webHidden/>
          </w:rPr>
          <w:t>41</w:t>
        </w:r>
        <w:r w:rsidR="00C60006">
          <w:rPr>
            <w:noProof/>
            <w:webHidden/>
          </w:rPr>
          <w:fldChar w:fldCharType="end"/>
        </w:r>
      </w:hyperlink>
    </w:p>
    <w:p w14:paraId="064C2C93" w14:textId="2EF89273" w:rsidR="00C60006" w:rsidRDefault="00123AE7">
      <w:pPr>
        <w:pStyle w:val="15"/>
        <w:rPr>
          <w:rFonts w:asciiTheme="minorHAnsi" w:eastAsiaTheme="minorEastAsia" w:hAnsiTheme="minorHAnsi" w:cstheme="minorBidi"/>
          <w:noProof/>
          <w:sz w:val="22"/>
          <w:szCs w:val="22"/>
        </w:rPr>
      </w:pPr>
      <w:hyperlink w:anchor="_Toc510615157" w:history="1">
        <w:r w:rsidR="00C60006" w:rsidRPr="008065F4">
          <w:rPr>
            <w:rStyle w:val="ad"/>
            <w:b/>
            <w:noProof/>
          </w:rPr>
          <w:t>38.</w:t>
        </w:r>
        <w:r w:rsidR="00C60006">
          <w:rPr>
            <w:rFonts w:asciiTheme="minorHAnsi" w:eastAsiaTheme="minorEastAsia" w:hAnsiTheme="minorHAnsi" w:cstheme="minorBidi"/>
            <w:noProof/>
            <w:sz w:val="22"/>
            <w:szCs w:val="22"/>
          </w:rPr>
          <w:tab/>
        </w:r>
        <w:r w:rsidR="00C60006" w:rsidRPr="008065F4">
          <w:rPr>
            <w:rStyle w:val="ad"/>
            <w:b/>
            <w:noProof/>
          </w:rPr>
          <w:t>Упрощенная процедура закупки</w:t>
        </w:r>
        <w:r w:rsidR="00C60006">
          <w:rPr>
            <w:noProof/>
            <w:webHidden/>
          </w:rPr>
          <w:tab/>
        </w:r>
        <w:r w:rsidR="00C60006">
          <w:rPr>
            <w:noProof/>
            <w:webHidden/>
          </w:rPr>
          <w:fldChar w:fldCharType="begin"/>
        </w:r>
        <w:r w:rsidR="00C60006">
          <w:rPr>
            <w:noProof/>
            <w:webHidden/>
          </w:rPr>
          <w:instrText xml:space="preserve"> PAGEREF _Toc510615157 \h </w:instrText>
        </w:r>
        <w:r w:rsidR="00C60006">
          <w:rPr>
            <w:noProof/>
            <w:webHidden/>
          </w:rPr>
        </w:r>
        <w:r w:rsidR="00C60006">
          <w:rPr>
            <w:noProof/>
            <w:webHidden/>
          </w:rPr>
          <w:fldChar w:fldCharType="separate"/>
        </w:r>
        <w:r w:rsidR="008E5487">
          <w:rPr>
            <w:noProof/>
            <w:webHidden/>
          </w:rPr>
          <w:t>43</w:t>
        </w:r>
        <w:r w:rsidR="00C60006">
          <w:rPr>
            <w:noProof/>
            <w:webHidden/>
          </w:rPr>
          <w:fldChar w:fldCharType="end"/>
        </w:r>
      </w:hyperlink>
    </w:p>
    <w:p w14:paraId="3356AF9C" w14:textId="3C0B65C4" w:rsidR="00C60006" w:rsidRDefault="00123AE7">
      <w:pPr>
        <w:pStyle w:val="15"/>
        <w:rPr>
          <w:rFonts w:asciiTheme="minorHAnsi" w:eastAsiaTheme="minorEastAsia" w:hAnsiTheme="minorHAnsi" w:cstheme="minorBidi"/>
          <w:noProof/>
          <w:sz w:val="22"/>
          <w:szCs w:val="22"/>
        </w:rPr>
      </w:pPr>
      <w:hyperlink w:anchor="_Toc510615158" w:history="1">
        <w:r w:rsidR="00C60006" w:rsidRPr="008065F4">
          <w:rPr>
            <w:rStyle w:val="ad"/>
            <w:b/>
            <w:noProof/>
          </w:rPr>
          <w:t>39.</w:t>
        </w:r>
        <w:r w:rsidR="00C60006">
          <w:rPr>
            <w:rFonts w:asciiTheme="minorHAnsi" w:eastAsiaTheme="minorEastAsia" w:hAnsiTheme="minorHAnsi" w:cstheme="minorBidi"/>
            <w:noProof/>
            <w:sz w:val="22"/>
            <w:szCs w:val="22"/>
          </w:rPr>
          <w:tab/>
        </w:r>
        <w:r w:rsidR="00C60006" w:rsidRPr="008065F4">
          <w:rPr>
            <w:rStyle w:val="ad"/>
            <w:b/>
            <w:noProof/>
          </w:rPr>
          <w:t>Конкурс</w:t>
        </w:r>
        <w:r w:rsidR="00C60006">
          <w:rPr>
            <w:noProof/>
            <w:webHidden/>
          </w:rPr>
          <w:tab/>
        </w:r>
        <w:r w:rsidR="00C60006">
          <w:rPr>
            <w:noProof/>
            <w:webHidden/>
          </w:rPr>
          <w:fldChar w:fldCharType="begin"/>
        </w:r>
        <w:r w:rsidR="00C60006">
          <w:rPr>
            <w:noProof/>
            <w:webHidden/>
          </w:rPr>
          <w:instrText xml:space="preserve"> PAGEREF _Toc510615158 \h </w:instrText>
        </w:r>
        <w:r w:rsidR="00C60006">
          <w:rPr>
            <w:noProof/>
            <w:webHidden/>
          </w:rPr>
        </w:r>
        <w:r w:rsidR="00C60006">
          <w:rPr>
            <w:noProof/>
            <w:webHidden/>
          </w:rPr>
          <w:fldChar w:fldCharType="separate"/>
        </w:r>
        <w:r w:rsidR="008E5487">
          <w:rPr>
            <w:noProof/>
            <w:webHidden/>
          </w:rPr>
          <w:t>45</w:t>
        </w:r>
        <w:r w:rsidR="00C60006">
          <w:rPr>
            <w:noProof/>
            <w:webHidden/>
          </w:rPr>
          <w:fldChar w:fldCharType="end"/>
        </w:r>
      </w:hyperlink>
    </w:p>
    <w:p w14:paraId="1F9BD3F5" w14:textId="2547D1B9" w:rsidR="00C60006" w:rsidRDefault="00123AE7">
      <w:pPr>
        <w:pStyle w:val="15"/>
        <w:rPr>
          <w:rFonts w:asciiTheme="minorHAnsi" w:eastAsiaTheme="minorEastAsia" w:hAnsiTheme="minorHAnsi" w:cstheme="minorBidi"/>
          <w:noProof/>
          <w:sz w:val="22"/>
          <w:szCs w:val="22"/>
        </w:rPr>
      </w:pPr>
      <w:hyperlink w:anchor="_Toc510615159" w:history="1">
        <w:r w:rsidR="00C60006" w:rsidRPr="008065F4">
          <w:rPr>
            <w:rStyle w:val="ad"/>
            <w:b/>
            <w:bCs/>
            <w:noProof/>
            <w:kern w:val="32"/>
          </w:rPr>
          <w:t>40.</w:t>
        </w:r>
        <w:r w:rsidR="00C60006">
          <w:rPr>
            <w:rFonts w:asciiTheme="minorHAnsi" w:eastAsiaTheme="minorEastAsia" w:hAnsiTheme="minorHAnsi" w:cstheme="minorBidi"/>
            <w:noProof/>
            <w:sz w:val="22"/>
            <w:szCs w:val="22"/>
          </w:rPr>
          <w:tab/>
        </w:r>
        <w:r w:rsidR="00C60006" w:rsidRPr="008065F4">
          <w:rPr>
            <w:rStyle w:val="ad"/>
            <w:b/>
            <w:bCs/>
            <w:noProof/>
            <w:kern w:val="32"/>
          </w:rPr>
          <w:t>Аукцион</w:t>
        </w:r>
        <w:r w:rsidR="00C60006">
          <w:rPr>
            <w:noProof/>
            <w:webHidden/>
          </w:rPr>
          <w:tab/>
        </w:r>
        <w:r w:rsidR="00C60006">
          <w:rPr>
            <w:noProof/>
            <w:webHidden/>
          </w:rPr>
          <w:fldChar w:fldCharType="begin"/>
        </w:r>
        <w:r w:rsidR="00C60006">
          <w:rPr>
            <w:noProof/>
            <w:webHidden/>
          </w:rPr>
          <w:instrText xml:space="preserve"> PAGEREF _Toc510615159 \h </w:instrText>
        </w:r>
        <w:r w:rsidR="00C60006">
          <w:rPr>
            <w:noProof/>
            <w:webHidden/>
          </w:rPr>
        </w:r>
        <w:r w:rsidR="00C60006">
          <w:rPr>
            <w:noProof/>
            <w:webHidden/>
          </w:rPr>
          <w:fldChar w:fldCharType="separate"/>
        </w:r>
        <w:r w:rsidR="008E5487">
          <w:rPr>
            <w:noProof/>
            <w:webHidden/>
          </w:rPr>
          <w:t>47</w:t>
        </w:r>
        <w:r w:rsidR="00C60006">
          <w:rPr>
            <w:noProof/>
            <w:webHidden/>
          </w:rPr>
          <w:fldChar w:fldCharType="end"/>
        </w:r>
      </w:hyperlink>
    </w:p>
    <w:p w14:paraId="381F2124" w14:textId="3820201A" w:rsidR="00C60006" w:rsidRDefault="00123AE7">
      <w:pPr>
        <w:pStyle w:val="15"/>
        <w:rPr>
          <w:rFonts w:asciiTheme="minorHAnsi" w:eastAsiaTheme="minorEastAsia" w:hAnsiTheme="minorHAnsi" w:cstheme="minorBidi"/>
          <w:noProof/>
          <w:sz w:val="22"/>
          <w:szCs w:val="22"/>
        </w:rPr>
      </w:pPr>
      <w:hyperlink w:anchor="_Toc510615160" w:history="1">
        <w:r w:rsidR="00C60006" w:rsidRPr="008065F4">
          <w:rPr>
            <w:rStyle w:val="ad"/>
            <w:b/>
            <w:bCs/>
            <w:noProof/>
            <w:kern w:val="32"/>
          </w:rPr>
          <w:t>41.</w:t>
        </w:r>
        <w:r w:rsidR="00C60006">
          <w:rPr>
            <w:rFonts w:asciiTheme="minorHAnsi" w:eastAsiaTheme="minorEastAsia" w:hAnsiTheme="minorHAnsi" w:cstheme="minorBidi"/>
            <w:noProof/>
            <w:sz w:val="22"/>
            <w:szCs w:val="22"/>
          </w:rPr>
          <w:tab/>
        </w:r>
        <w:r w:rsidR="00C60006" w:rsidRPr="008065F4">
          <w:rPr>
            <w:rStyle w:val="ad"/>
            <w:b/>
            <w:bCs/>
            <w:noProof/>
            <w:kern w:val="32"/>
          </w:rPr>
          <w:t>Запрос предложений</w:t>
        </w:r>
        <w:r w:rsidR="00C60006">
          <w:rPr>
            <w:noProof/>
            <w:webHidden/>
          </w:rPr>
          <w:tab/>
        </w:r>
        <w:r w:rsidR="00C60006">
          <w:rPr>
            <w:noProof/>
            <w:webHidden/>
          </w:rPr>
          <w:fldChar w:fldCharType="begin"/>
        </w:r>
        <w:r w:rsidR="00C60006">
          <w:rPr>
            <w:noProof/>
            <w:webHidden/>
          </w:rPr>
          <w:instrText xml:space="preserve"> PAGEREF _Toc510615160 \h </w:instrText>
        </w:r>
        <w:r w:rsidR="00C60006">
          <w:rPr>
            <w:noProof/>
            <w:webHidden/>
          </w:rPr>
        </w:r>
        <w:r w:rsidR="00C60006">
          <w:rPr>
            <w:noProof/>
            <w:webHidden/>
          </w:rPr>
          <w:fldChar w:fldCharType="separate"/>
        </w:r>
        <w:r w:rsidR="008E5487">
          <w:rPr>
            <w:noProof/>
            <w:webHidden/>
          </w:rPr>
          <w:t>50</w:t>
        </w:r>
        <w:r w:rsidR="00C60006">
          <w:rPr>
            <w:noProof/>
            <w:webHidden/>
          </w:rPr>
          <w:fldChar w:fldCharType="end"/>
        </w:r>
      </w:hyperlink>
    </w:p>
    <w:p w14:paraId="1D473254" w14:textId="13B11898" w:rsidR="00C60006" w:rsidRDefault="00123AE7">
      <w:pPr>
        <w:pStyle w:val="15"/>
        <w:rPr>
          <w:rFonts w:asciiTheme="minorHAnsi" w:eastAsiaTheme="minorEastAsia" w:hAnsiTheme="minorHAnsi" w:cstheme="minorBidi"/>
          <w:noProof/>
          <w:sz w:val="22"/>
          <w:szCs w:val="22"/>
        </w:rPr>
      </w:pPr>
      <w:hyperlink w:anchor="_Toc510615161" w:history="1">
        <w:r w:rsidR="00C60006" w:rsidRPr="008065F4">
          <w:rPr>
            <w:rStyle w:val="ad"/>
            <w:b/>
            <w:bCs/>
            <w:noProof/>
            <w:kern w:val="32"/>
          </w:rPr>
          <w:t>42.</w:t>
        </w:r>
        <w:r w:rsidR="00C60006">
          <w:rPr>
            <w:rFonts w:asciiTheme="minorHAnsi" w:eastAsiaTheme="minorEastAsia" w:hAnsiTheme="minorHAnsi" w:cstheme="minorBidi"/>
            <w:noProof/>
            <w:sz w:val="22"/>
            <w:szCs w:val="22"/>
          </w:rPr>
          <w:tab/>
        </w:r>
        <w:r w:rsidR="00C60006" w:rsidRPr="008065F4">
          <w:rPr>
            <w:rStyle w:val="ad"/>
            <w:b/>
            <w:bCs/>
            <w:noProof/>
            <w:kern w:val="32"/>
          </w:rPr>
          <w:t>Запрос котировок</w:t>
        </w:r>
        <w:r w:rsidR="00C60006">
          <w:rPr>
            <w:noProof/>
            <w:webHidden/>
          </w:rPr>
          <w:tab/>
        </w:r>
        <w:r w:rsidR="00C60006">
          <w:rPr>
            <w:noProof/>
            <w:webHidden/>
          </w:rPr>
          <w:fldChar w:fldCharType="begin"/>
        </w:r>
        <w:r w:rsidR="00C60006">
          <w:rPr>
            <w:noProof/>
            <w:webHidden/>
          </w:rPr>
          <w:instrText xml:space="preserve"> PAGEREF _Toc510615161 \h </w:instrText>
        </w:r>
        <w:r w:rsidR="00C60006">
          <w:rPr>
            <w:noProof/>
            <w:webHidden/>
          </w:rPr>
        </w:r>
        <w:r w:rsidR="00C60006">
          <w:rPr>
            <w:noProof/>
            <w:webHidden/>
          </w:rPr>
          <w:fldChar w:fldCharType="separate"/>
        </w:r>
        <w:r w:rsidR="008E5487">
          <w:rPr>
            <w:noProof/>
            <w:webHidden/>
          </w:rPr>
          <w:t>53</w:t>
        </w:r>
        <w:r w:rsidR="00C60006">
          <w:rPr>
            <w:noProof/>
            <w:webHidden/>
          </w:rPr>
          <w:fldChar w:fldCharType="end"/>
        </w:r>
      </w:hyperlink>
    </w:p>
    <w:p w14:paraId="4F628899" w14:textId="5880219C" w:rsidR="00C60006" w:rsidRDefault="00123AE7">
      <w:pPr>
        <w:pStyle w:val="15"/>
        <w:rPr>
          <w:rFonts w:asciiTheme="minorHAnsi" w:eastAsiaTheme="minorEastAsia" w:hAnsiTheme="minorHAnsi" w:cstheme="minorBidi"/>
          <w:noProof/>
          <w:sz w:val="22"/>
          <w:szCs w:val="22"/>
        </w:rPr>
      </w:pPr>
      <w:hyperlink w:anchor="_Toc510615162" w:history="1">
        <w:r w:rsidR="00C60006" w:rsidRPr="008065F4">
          <w:rPr>
            <w:rStyle w:val="ad"/>
            <w:b/>
            <w:bCs/>
            <w:noProof/>
            <w:kern w:val="32"/>
          </w:rPr>
          <w:t>43.</w:t>
        </w:r>
        <w:r w:rsidR="00C60006">
          <w:rPr>
            <w:rFonts w:asciiTheme="minorHAnsi" w:eastAsiaTheme="minorEastAsia" w:hAnsiTheme="minorHAnsi" w:cstheme="minorBidi"/>
            <w:noProof/>
            <w:sz w:val="22"/>
            <w:szCs w:val="22"/>
          </w:rPr>
          <w:tab/>
        </w:r>
        <w:r w:rsidR="00C60006" w:rsidRPr="008065F4">
          <w:rPr>
            <w:rStyle w:val="ad"/>
            <w:b/>
            <w:bCs/>
            <w:noProof/>
            <w:kern w:val="32"/>
          </w:rPr>
          <w:t>Конкурентные переговоры</w:t>
        </w:r>
        <w:r w:rsidR="00C60006">
          <w:rPr>
            <w:noProof/>
            <w:webHidden/>
          </w:rPr>
          <w:tab/>
        </w:r>
        <w:r w:rsidR="00C60006">
          <w:rPr>
            <w:noProof/>
            <w:webHidden/>
          </w:rPr>
          <w:fldChar w:fldCharType="begin"/>
        </w:r>
        <w:r w:rsidR="00C60006">
          <w:rPr>
            <w:noProof/>
            <w:webHidden/>
          </w:rPr>
          <w:instrText xml:space="preserve"> PAGEREF _Toc510615162 \h </w:instrText>
        </w:r>
        <w:r w:rsidR="00C60006">
          <w:rPr>
            <w:noProof/>
            <w:webHidden/>
          </w:rPr>
        </w:r>
        <w:r w:rsidR="00C60006">
          <w:rPr>
            <w:noProof/>
            <w:webHidden/>
          </w:rPr>
          <w:fldChar w:fldCharType="separate"/>
        </w:r>
        <w:r w:rsidR="008E5487">
          <w:rPr>
            <w:noProof/>
            <w:webHidden/>
          </w:rPr>
          <w:t>55</w:t>
        </w:r>
        <w:r w:rsidR="00C60006">
          <w:rPr>
            <w:noProof/>
            <w:webHidden/>
          </w:rPr>
          <w:fldChar w:fldCharType="end"/>
        </w:r>
      </w:hyperlink>
    </w:p>
    <w:p w14:paraId="121F2562" w14:textId="0E2C93A0" w:rsidR="00C60006" w:rsidRDefault="00123AE7">
      <w:pPr>
        <w:pStyle w:val="15"/>
        <w:rPr>
          <w:rFonts w:asciiTheme="minorHAnsi" w:eastAsiaTheme="minorEastAsia" w:hAnsiTheme="minorHAnsi" w:cstheme="minorBidi"/>
          <w:noProof/>
          <w:sz w:val="22"/>
          <w:szCs w:val="22"/>
        </w:rPr>
      </w:pPr>
      <w:hyperlink w:anchor="_Toc510615163" w:history="1">
        <w:r w:rsidR="00C60006" w:rsidRPr="008065F4">
          <w:rPr>
            <w:rStyle w:val="ad"/>
            <w:b/>
            <w:bCs/>
            <w:noProof/>
            <w:kern w:val="32"/>
          </w:rPr>
          <w:t>44.</w:t>
        </w:r>
        <w:r w:rsidR="00C60006">
          <w:rPr>
            <w:rFonts w:asciiTheme="minorHAnsi" w:eastAsiaTheme="minorEastAsia" w:hAnsiTheme="minorHAnsi" w:cstheme="minorBidi"/>
            <w:noProof/>
            <w:sz w:val="22"/>
            <w:szCs w:val="22"/>
          </w:rPr>
          <w:tab/>
        </w:r>
        <w:r w:rsidR="00C60006" w:rsidRPr="008065F4">
          <w:rPr>
            <w:rStyle w:val="ad"/>
            <w:b/>
            <w:bCs/>
            <w:noProof/>
            <w:kern w:val="32"/>
          </w:rPr>
          <w:t>Участие в процедурах, организуемых продавцами Продукции</w:t>
        </w:r>
        <w:r w:rsidR="00C60006">
          <w:rPr>
            <w:noProof/>
            <w:webHidden/>
          </w:rPr>
          <w:tab/>
        </w:r>
        <w:r w:rsidR="00C60006">
          <w:rPr>
            <w:noProof/>
            <w:webHidden/>
          </w:rPr>
          <w:fldChar w:fldCharType="begin"/>
        </w:r>
        <w:r w:rsidR="00C60006">
          <w:rPr>
            <w:noProof/>
            <w:webHidden/>
          </w:rPr>
          <w:instrText xml:space="preserve"> PAGEREF _Toc510615163 \h </w:instrText>
        </w:r>
        <w:r w:rsidR="00C60006">
          <w:rPr>
            <w:noProof/>
            <w:webHidden/>
          </w:rPr>
        </w:r>
        <w:r w:rsidR="00C60006">
          <w:rPr>
            <w:noProof/>
            <w:webHidden/>
          </w:rPr>
          <w:fldChar w:fldCharType="separate"/>
        </w:r>
        <w:r w:rsidR="008E5487">
          <w:rPr>
            <w:noProof/>
            <w:webHidden/>
          </w:rPr>
          <w:t>58</w:t>
        </w:r>
        <w:r w:rsidR="00C60006">
          <w:rPr>
            <w:noProof/>
            <w:webHidden/>
          </w:rPr>
          <w:fldChar w:fldCharType="end"/>
        </w:r>
      </w:hyperlink>
    </w:p>
    <w:p w14:paraId="4FE9E53C" w14:textId="1EDC32EE" w:rsidR="00C60006" w:rsidRDefault="00123AE7">
      <w:pPr>
        <w:pStyle w:val="15"/>
        <w:rPr>
          <w:rFonts w:asciiTheme="minorHAnsi" w:eastAsiaTheme="minorEastAsia" w:hAnsiTheme="minorHAnsi" w:cstheme="minorBidi"/>
          <w:noProof/>
          <w:sz w:val="22"/>
          <w:szCs w:val="22"/>
        </w:rPr>
      </w:pPr>
      <w:hyperlink w:anchor="_Toc510615164" w:history="1">
        <w:r w:rsidR="00C60006" w:rsidRPr="008065F4">
          <w:rPr>
            <w:rStyle w:val="ad"/>
            <w:b/>
            <w:bCs/>
            <w:noProof/>
            <w:kern w:val="32"/>
          </w:rPr>
          <w:t>45.</w:t>
        </w:r>
        <w:r w:rsidR="00C60006">
          <w:rPr>
            <w:rFonts w:asciiTheme="minorHAnsi" w:eastAsiaTheme="minorEastAsia" w:hAnsiTheme="minorHAnsi" w:cstheme="minorBidi"/>
            <w:noProof/>
            <w:sz w:val="22"/>
            <w:szCs w:val="22"/>
          </w:rPr>
          <w:tab/>
        </w:r>
        <w:r w:rsidR="00C60006" w:rsidRPr="008065F4">
          <w:rPr>
            <w:rStyle w:val="ad"/>
            <w:b/>
            <w:bCs/>
            <w:noProof/>
            <w:kern w:val="32"/>
          </w:rPr>
          <w:t>Единственный поставщик</w:t>
        </w:r>
        <w:r w:rsidR="00C60006">
          <w:rPr>
            <w:noProof/>
            <w:webHidden/>
          </w:rPr>
          <w:tab/>
        </w:r>
        <w:r w:rsidR="00C60006">
          <w:rPr>
            <w:noProof/>
            <w:webHidden/>
          </w:rPr>
          <w:fldChar w:fldCharType="begin"/>
        </w:r>
        <w:r w:rsidR="00C60006">
          <w:rPr>
            <w:noProof/>
            <w:webHidden/>
          </w:rPr>
          <w:instrText xml:space="preserve"> PAGEREF _Toc510615164 \h </w:instrText>
        </w:r>
        <w:r w:rsidR="00C60006">
          <w:rPr>
            <w:noProof/>
            <w:webHidden/>
          </w:rPr>
        </w:r>
        <w:r w:rsidR="00C60006">
          <w:rPr>
            <w:noProof/>
            <w:webHidden/>
          </w:rPr>
          <w:fldChar w:fldCharType="separate"/>
        </w:r>
        <w:r w:rsidR="008E5487">
          <w:rPr>
            <w:noProof/>
            <w:webHidden/>
          </w:rPr>
          <w:t>58</w:t>
        </w:r>
        <w:r w:rsidR="00C60006">
          <w:rPr>
            <w:noProof/>
            <w:webHidden/>
          </w:rPr>
          <w:fldChar w:fldCharType="end"/>
        </w:r>
      </w:hyperlink>
    </w:p>
    <w:p w14:paraId="5B0C1752" w14:textId="47856402" w:rsidR="00C60006" w:rsidRDefault="00123AE7">
      <w:pPr>
        <w:pStyle w:val="15"/>
        <w:rPr>
          <w:rFonts w:asciiTheme="minorHAnsi" w:eastAsiaTheme="minorEastAsia" w:hAnsiTheme="minorHAnsi" w:cstheme="minorBidi"/>
          <w:noProof/>
          <w:sz w:val="22"/>
          <w:szCs w:val="22"/>
        </w:rPr>
      </w:pPr>
      <w:hyperlink w:anchor="_Toc510615165" w:history="1">
        <w:r w:rsidR="00C60006" w:rsidRPr="008065F4">
          <w:rPr>
            <w:rStyle w:val="ad"/>
            <w:b/>
            <w:noProof/>
          </w:rPr>
          <w:t>Глава V. Разрешение разногласий, связанных с проведением закупок</w:t>
        </w:r>
        <w:r w:rsidR="00C60006">
          <w:rPr>
            <w:noProof/>
            <w:webHidden/>
          </w:rPr>
          <w:tab/>
        </w:r>
        <w:r w:rsidR="00C60006">
          <w:rPr>
            <w:noProof/>
            <w:webHidden/>
          </w:rPr>
          <w:fldChar w:fldCharType="begin"/>
        </w:r>
        <w:r w:rsidR="00C60006">
          <w:rPr>
            <w:noProof/>
            <w:webHidden/>
          </w:rPr>
          <w:instrText xml:space="preserve"> PAGEREF _Toc510615165 \h </w:instrText>
        </w:r>
        <w:r w:rsidR="00C60006">
          <w:rPr>
            <w:noProof/>
            <w:webHidden/>
          </w:rPr>
        </w:r>
        <w:r w:rsidR="00C60006">
          <w:rPr>
            <w:noProof/>
            <w:webHidden/>
          </w:rPr>
          <w:fldChar w:fldCharType="separate"/>
        </w:r>
        <w:r w:rsidR="008E5487">
          <w:rPr>
            <w:noProof/>
            <w:webHidden/>
          </w:rPr>
          <w:t>61</w:t>
        </w:r>
        <w:r w:rsidR="00C60006">
          <w:rPr>
            <w:noProof/>
            <w:webHidden/>
          </w:rPr>
          <w:fldChar w:fldCharType="end"/>
        </w:r>
      </w:hyperlink>
    </w:p>
    <w:p w14:paraId="79E78D89" w14:textId="228159C7" w:rsidR="00C60006" w:rsidRDefault="00123AE7">
      <w:pPr>
        <w:pStyle w:val="15"/>
        <w:rPr>
          <w:rFonts w:asciiTheme="minorHAnsi" w:eastAsiaTheme="minorEastAsia" w:hAnsiTheme="minorHAnsi" w:cstheme="minorBidi"/>
          <w:noProof/>
          <w:sz w:val="22"/>
          <w:szCs w:val="22"/>
        </w:rPr>
      </w:pPr>
      <w:hyperlink w:anchor="_Toc510615166" w:history="1">
        <w:r w:rsidR="00C60006" w:rsidRPr="008065F4">
          <w:rPr>
            <w:rStyle w:val="ad"/>
            <w:b/>
            <w:bCs/>
            <w:noProof/>
            <w:kern w:val="32"/>
          </w:rPr>
          <w:t>46.</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между Участником закупки и ее Заказчиком, Организатором (внешние разногласия)</w:t>
        </w:r>
        <w:r w:rsidR="00C60006">
          <w:rPr>
            <w:noProof/>
            <w:webHidden/>
          </w:rPr>
          <w:tab/>
        </w:r>
        <w:r w:rsidR="00C60006">
          <w:rPr>
            <w:noProof/>
            <w:webHidden/>
          </w:rPr>
          <w:fldChar w:fldCharType="begin"/>
        </w:r>
        <w:r w:rsidR="00C60006">
          <w:rPr>
            <w:noProof/>
            <w:webHidden/>
          </w:rPr>
          <w:instrText xml:space="preserve"> PAGEREF _Toc510615166 \h </w:instrText>
        </w:r>
        <w:r w:rsidR="00C60006">
          <w:rPr>
            <w:noProof/>
            <w:webHidden/>
          </w:rPr>
        </w:r>
        <w:r w:rsidR="00C60006">
          <w:rPr>
            <w:noProof/>
            <w:webHidden/>
          </w:rPr>
          <w:fldChar w:fldCharType="separate"/>
        </w:r>
        <w:r w:rsidR="008E5487">
          <w:rPr>
            <w:noProof/>
            <w:webHidden/>
          </w:rPr>
          <w:t>61</w:t>
        </w:r>
        <w:r w:rsidR="00C60006">
          <w:rPr>
            <w:noProof/>
            <w:webHidden/>
          </w:rPr>
          <w:fldChar w:fldCharType="end"/>
        </w:r>
      </w:hyperlink>
    </w:p>
    <w:p w14:paraId="432DBE6D" w14:textId="49420AD9" w:rsidR="00C60006" w:rsidRDefault="00123AE7">
      <w:pPr>
        <w:pStyle w:val="15"/>
        <w:rPr>
          <w:rFonts w:asciiTheme="minorHAnsi" w:eastAsiaTheme="minorEastAsia" w:hAnsiTheme="minorHAnsi" w:cstheme="minorBidi"/>
          <w:noProof/>
          <w:sz w:val="22"/>
          <w:szCs w:val="22"/>
        </w:rPr>
      </w:pPr>
      <w:hyperlink w:anchor="_Toc510615167" w:history="1">
        <w:r w:rsidR="00C60006" w:rsidRPr="008065F4">
          <w:rPr>
            <w:rStyle w:val="ad"/>
            <w:b/>
            <w:bCs/>
            <w:noProof/>
            <w:kern w:val="32"/>
          </w:rPr>
          <w:t>47.</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при принятии решений в ходе проведения закупок (внутренние разногласия)</w:t>
        </w:r>
        <w:r w:rsidR="00C60006">
          <w:rPr>
            <w:noProof/>
            <w:webHidden/>
          </w:rPr>
          <w:tab/>
        </w:r>
        <w:r w:rsidR="00C60006">
          <w:rPr>
            <w:noProof/>
            <w:webHidden/>
          </w:rPr>
          <w:fldChar w:fldCharType="begin"/>
        </w:r>
        <w:r w:rsidR="00C60006">
          <w:rPr>
            <w:noProof/>
            <w:webHidden/>
          </w:rPr>
          <w:instrText xml:space="preserve"> PAGEREF _Toc510615167 \h </w:instrText>
        </w:r>
        <w:r w:rsidR="00C60006">
          <w:rPr>
            <w:noProof/>
            <w:webHidden/>
          </w:rPr>
        </w:r>
        <w:r w:rsidR="00C60006">
          <w:rPr>
            <w:noProof/>
            <w:webHidden/>
          </w:rPr>
          <w:fldChar w:fldCharType="separate"/>
        </w:r>
        <w:r w:rsidR="008E5487">
          <w:rPr>
            <w:noProof/>
            <w:webHidden/>
          </w:rPr>
          <w:t>62</w:t>
        </w:r>
        <w:r w:rsidR="00C60006">
          <w:rPr>
            <w:noProof/>
            <w:webHidden/>
          </w:rPr>
          <w:fldChar w:fldCharType="end"/>
        </w:r>
      </w:hyperlink>
    </w:p>
    <w:p w14:paraId="4CEF269A" w14:textId="71590918" w:rsidR="00C60006" w:rsidRDefault="00123AE7">
      <w:pPr>
        <w:pStyle w:val="15"/>
        <w:rPr>
          <w:rFonts w:asciiTheme="minorHAnsi" w:eastAsiaTheme="minorEastAsia" w:hAnsiTheme="minorHAnsi" w:cstheme="minorBidi"/>
          <w:noProof/>
          <w:sz w:val="22"/>
          <w:szCs w:val="22"/>
        </w:rPr>
      </w:pPr>
      <w:hyperlink w:anchor="_Toc510615168" w:history="1">
        <w:r w:rsidR="00C60006" w:rsidRPr="008065F4">
          <w:rPr>
            <w:rStyle w:val="ad"/>
            <w:b/>
            <w:noProof/>
          </w:rPr>
          <w:t>ПРИЛОЖЕНИЕ 1</w:t>
        </w:r>
        <w:r w:rsidR="00C60006">
          <w:rPr>
            <w:noProof/>
            <w:webHidden/>
          </w:rPr>
          <w:tab/>
        </w:r>
        <w:r w:rsidR="00C60006">
          <w:rPr>
            <w:noProof/>
            <w:webHidden/>
          </w:rPr>
          <w:fldChar w:fldCharType="begin"/>
        </w:r>
        <w:r w:rsidR="00C60006">
          <w:rPr>
            <w:noProof/>
            <w:webHidden/>
          </w:rPr>
          <w:instrText xml:space="preserve"> PAGEREF _Toc510615168 \h </w:instrText>
        </w:r>
        <w:r w:rsidR="00C60006">
          <w:rPr>
            <w:noProof/>
            <w:webHidden/>
          </w:rPr>
        </w:r>
        <w:r w:rsidR="00C60006">
          <w:rPr>
            <w:noProof/>
            <w:webHidden/>
          </w:rPr>
          <w:fldChar w:fldCharType="separate"/>
        </w:r>
        <w:r w:rsidR="008E5487">
          <w:rPr>
            <w:noProof/>
            <w:webHidden/>
          </w:rPr>
          <w:t>65</w:t>
        </w:r>
        <w:r w:rsidR="00C60006">
          <w:rPr>
            <w:noProof/>
            <w:webHidden/>
          </w:rPr>
          <w:fldChar w:fldCharType="end"/>
        </w:r>
      </w:hyperlink>
    </w:p>
    <w:p w14:paraId="0DA8B4F8" w14:textId="77777777" w:rsidR="00C60006" w:rsidRDefault="00C60006">
      <w:pPr>
        <w:pStyle w:val="15"/>
        <w:rPr>
          <w:rFonts w:asciiTheme="minorHAnsi" w:eastAsiaTheme="minorEastAsia" w:hAnsiTheme="minorHAnsi" w:cstheme="minorBidi"/>
          <w:noProof/>
          <w:sz w:val="22"/>
          <w:szCs w:val="22"/>
        </w:rPr>
      </w:pPr>
    </w:p>
    <w:p w14:paraId="1C334B76" w14:textId="77777777" w:rsidR="00312E2B" w:rsidRPr="001E1A4F" w:rsidRDefault="00312E2B" w:rsidP="008113A0">
      <w:pPr>
        <w:spacing w:after="0" w:line="240" w:lineRule="auto"/>
        <w:rPr>
          <w:rFonts w:ascii="Times New Roman" w:hAnsi="Times New Roman"/>
          <w:b/>
          <w:snapToGrid w:val="0"/>
          <w:sz w:val="24"/>
          <w:szCs w:val="24"/>
          <w:lang w:eastAsia="ru-RU"/>
        </w:rPr>
      </w:pPr>
      <w:r w:rsidRPr="001E1A4F">
        <w:rPr>
          <w:rFonts w:ascii="Times New Roman" w:hAnsi="Times New Roman"/>
          <w:bCs/>
          <w:iCs/>
          <w:noProof/>
          <w:sz w:val="24"/>
          <w:szCs w:val="24"/>
          <w:lang w:eastAsia="ru-RU"/>
        </w:rPr>
        <w:fldChar w:fldCharType="end"/>
      </w:r>
      <w:r w:rsidRPr="001E1A4F">
        <w:rPr>
          <w:rFonts w:ascii="Times New Roman" w:hAnsi="Times New Roman"/>
          <w:b/>
          <w:snapToGrid w:val="0"/>
          <w:sz w:val="24"/>
          <w:szCs w:val="24"/>
          <w:lang w:eastAsia="ru-RU"/>
        </w:rPr>
        <w:br w:type="page"/>
      </w:r>
    </w:p>
    <w:p w14:paraId="76E2BEA3" w14:textId="77777777" w:rsidR="00312E2B" w:rsidRPr="001E1A4F" w:rsidRDefault="00312E2B" w:rsidP="008113A0">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322" w:name="_Toc428869153"/>
      <w:bookmarkStart w:id="323" w:name="_Toc428870106"/>
      <w:bookmarkStart w:id="324" w:name="_Toc428870298"/>
      <w:bookmarkStart w:id="325" w:name="_Toc443556098"/>
      <w:bookmarkStart w:id="326" w:name="_Toc510615116"/>
      <w:r w:rsidRPr="001E1A4F">
        <w:rPr>
          <w:rFonts w:ascii="Times New Roman" w:hAnsi="Times New Roman"/>
          <w:b/>
          <w:bCs/>
          <w:iCs/>
          <w:noProof/>
          <w:snapToGrid w:val="0"/>
          <w:kern w:val="32"/>
          <w:sz w:val="24"/>
          <w:szCs w:val="24"/>
          <w:lang w:eastAsia="ru-RU"/>
        </w:rPr>
        <w:lastRenderedPageBreak/>
        <w:t>Глава I. Общие положения</w:t>
      </w:r>
      <w:bookmarkEnd w:id="322"/>
      <w:bookmarkEnd w:id="323"/>
      <w:bookmarkEnd w:id="324"/>
      <w:bookmarkEnd w:id="325"/>
      <w:bookmarkEnd w:id="326"/>
    </w:p>
    <w:p w14:paraId="73B86C12" w14:textId="77777777" w:rsidR="00312E2B" w:rsidRPr="001E1A4F" w:rsidRDefault="00312E2B" w:rsidP="00684B37">
      <w:pPr>
        <w:numPr>
          <w:ilvl w:val="0"/>
          <w:numId w:val="105"/>
        </w:numPr>
        <w:spacing w:after="0" w:line="240" w:lineRule="auto"/>
        <w:ind w:left="1134" w:hanging="1134"/>
        <w:jc w:val="both"/>
        <w:outlineLvl w:val="0"/>
        <w:rPr>
          <w:rFonts w:ascii="Times New Roman" w:hAnsi="Times New Roman"/>
          <w:b/>
          <w:bCs/>
          <w:kern w:val="32"/>
          <w:sz w:val="24"/>
          <w:szCs w:val="24"/>
        </w:rPr>
      </w:pPr>
      <w:bookmarkStart w:id="327" w:name="_Toc428869154"/>
      <w:bookmarkStart w:id="328" w:name="_Toc428870107"/>
      <w:bookmarkStart w:id="329" w:name="_Toc428870299"/>
      <w:bookmarkStart w:id="330" w:name="_Toc443556099"/>
      <w:bookmarkStart w:id="331" w:name="_Toc510615117"/>
      <w:r w:rsidRPr="001E1A4F">
        <w:rPr>
          <w:rFonts w:ascii="Times New Roman" w:hAnsi="Times New Roman"/>
          <w:b/>
          <w:bCs/>
          <w:kern w:val="32"/>
          <w:sz w:val="24"/>
          <w:szCs w:val="24"/>
        </w:rPr>
        <w:t>Термины и определения</w:t>
      </w:r>
      <w:bookmarkEnd w:id="327"/>
      <w:bookmarkEnd w:id="328"/>
      <w:bookmarkEnd w:id="329"/>
      <w:bookmarkEnd w:id="330"/>
      <w:bookmarkEnd w:id="3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D34DEB" w14:paraId="0336AA96" w14:textId="77777777" w:rsidTr="00482202">
        <w:trPr>
          <w:tblHeader/>
        </w:trPr>
        <w:tc>
          <w:tcPr>
            <w:tcW w:w="3153" w:type="dxa"/>
            <w:shd w:val="clear" w:color="auto" w:fill="D9D9D9"/>
          </w:tcPr>
          <w:p w14:paraId="0516EE4C"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Термины/сокращения</w:t>
            </w:r>
          </w:p>
        </w:tc>
        <w:tc>
          <w:tcPr>
            <w:tcW w:w="6509" w:type="dxa"/>
            <w:shd w:val="clear" w:color="auto" w:fill="D9D9D9"/>
          </w:tcPr>
          <w:p w14:paraId="5BC0818B"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Определения</w:t>
            </w:r>
          </w:p>
        </w:tc>
      </w:tr>
      <w:tr w:rsidR="00312E2B" w:rsidRPr="00D34DEB" w14:paraId="4249DFD6" w14:textId="77777777" w:rsidTr="00482202">
        <w:tc>
          <w:tcPr>
            <w:tcW w:w="3153" w:type="dxa"/>
          </w:tcPr>
          <w:p w14:paraId="633ADDFC"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Аварийная закупка</w:t>
            </w:r>
          </w:p>
        </w:tc>
        <w:tc>
          <w:tcPr>
            <w:tcW w:w="6509" w:type="dxa"/>
          </w:tcPr>
          <w:p w14:paraId="6462EDC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Закупка, которая возникла вследствие </w:t>
            </w:r>
            <w:r w:rsidR="008113A0" w:rsidRPr="001E1A4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D34DEB" w14:paraId="2A5BB24E" w14:textId="77777777" w:rsidTr="00482202">
        <w:tc>
          <w:tcPr>
            <w:tcW w:w="3153" w:type="dxa"/>
          </w:tcPr>
          <w:p w14:paraId="271CF314"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Альтернативное предложение</w:t>
            </w:r>
          </w:p>
        </w:tc>
        <w:tc>
          <w:tcPr>
            <w:tcW w:w="6509" w:type="dxa"/>
          </w:tcPr>
          <w:p w14:paraId="1CA6140B"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AD7D64" w:rsidRPr="00D34DEB" w14:paraId="07C56E11" w14:textId="77777777" w:rsidTr="00482202">
        <w:tc>
          <w:tcPr>
            <w:tcW w:w="3153" w:type="dxa"/>
          </w:tcPr>
          <w:p w14:paraId="1AD418AE" w14:textId="77777777" w:rsidR="00AD7D64" w:rsidRPr="001E1A4F" w:rsidRDefault="00AD7D64" w:rsidP="00AD7D64">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Вето</w:t>
            </w:r>
          </w:p>
        </w:tc>
        <w:tc>
          <w:tcPr>
            <w:tcW w:w="6509" w:type="dxa"/>
          </w:tcPr>
          <w:p w14:paraId="55C3837B" w14:textId="77777777" w:rsidR="00AD7D64" w:rsidRPr="005207B4" w:rsidRDefault="00AD7D64" w:rsidP="00BF67E8">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4897EF55" w14:textId="77777777" w:rsidR="00AD7D64" w:rsidRPr="001E1A4F" w:rsidRDefault="00AD7D64" w:rsidP="00BF67E8">
            <w:pPr>
              <w:spacing w:after="0" w:line="240" w:lineRule="auto"/>
              <w:jc w:val="both"/>
              <w:rPr>
                <w:rFonts w:ascii="Times New Roman" w:hAnsi="Times New Roman"/>
                <w:sz w:val="24"/>
                <w:szCs w:val="24"/>
                <w:lang w:eastAsia="ru-RU"/>
              </w:rPr>
            </w:pPr>
            <w:r w:rsidRPr="005207B4">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AD7D64" w:rsidRPr="00D34DEB" w14:paraId="399237F4" w14:textId="77777777" w:rsidTr="00482202">
        <w:tc>
          <w:tcPr>
            <w:tcW w:w="3153" w:type="dxa"/>
          </w:tcPr>
          <w:p w14:paraId="3C1C420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Группа</w:t>
            </w:r>
          </w:p>
        </w:tc>
        <w:tc>
          <w:tcPr>
            <w:tcW w:w="6509" w:type="dxa"/>
          </w:tcPr>
          <w:p w14:paraId="231D6401"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ПАО «Интер РАО» и его ДО</w:t>
            </w:r>
          </w:p>
        </w:tc>
      </w:tr>
      <w:tr w:rsidR="00AD7D64" w:rsidRPr="00D34DEB" w14:paraId="434B642C" w14:textId="77777777" w:rsidTr="00482202">
        <w:tc>
          <w:tcPr>
            <w:tcW w:w="3153" w:type="dxa"/>
          </w:tcPr>
          <w:p w14:paraId="39797152"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Годовая комплексная программа закупок /ГКПЗ</w:t>
            </w:r>
          </w:p>
        </w:tc>
        <w:tc>
          <w:tcPr>
            <w:tcW w:w="6509" w:type="dxa"/>
          </w:tcPr>
          <w:p w14:paraId="02FD1CE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D7D64" w:rsidRPr="00D34DEB" w14:paraId="206EFF65" w14:textId="77777777" w:rsidTr="00482202">
        <w:tc>
          <w:tcPr>
            <w:tcW w:w="3153" w:type="dxa"/>
          </w:tcPr>
          <w:p w14:paraId="3E4ECF0B"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День</w:t>
            </w:r>
            <w:r w:rsidRPr="001E1A4F" w:rsidDel="006340A8">
              <w:rPr>
                <w:rFonts w:ascii="Times New Roman" w:hAnsi="Times New Roman"/>
                <w:sz w:val="24"/>
                <w:szCs w:val="24"/>
              </w:rPr>
              <w:t xml:space="preserve"> </w:t>
            </w:r>
          </w:p>
        </w:tc>
        <w:tc>
          <w:tcPr>
            <w:tcW w:w="6509" w:type="dxa"/>
          </w:tcPr>
          <w:p w14:paraId="7069A86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Календарный день, если иное специально не указано в настоящем Положении</w:t>
            </w:r>
            <w:r w:rsidRPr="001E1A4F" w:rsidDel="006340A8">
              <w:rPr>
                <w:rFonts w:ascii="Times New Roman" w:hAnsi="Times New Roman"/>
                <w:bCs/>
                <w:sz w:val="24"/>
                <w:szCs w:val="24"/>
              </w:rPr>
              <w:t xml:space="preserve"> </w:t>
            </w:r>
          </w:p>
        </w:tc>
      </w:tr>
      <w:tr w:rsidR="00AD7D64" w:rsidRPr="00D34DEB" w14:paraId="25C5A955" w14:textId="77777777" w:rsidTr="00482202">
        <w:tc>
          <w:tcPr>
            <w:tcW w:w="3153" w:type="dxa"/>
          </w:tcPr>
          <w:p w14:paraId="5D48762B"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ДО (дочернее общество)</w:t>
            </w:r>
          </w:p>
        </w:tc>
        <w:tc>
          <w:tcPr>
            <w:tcW w:w="6509" w:type="dxa"/>
          </w:tcPr>
          <w:p w14:paraId="3FEA3D77" w14:textId="77777777"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1844E303" w14:textId="77777777"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AD7D64" w:rsidRPr="00D34DEB" w14:paraId="2672C745" w14:textId="77777777" w:rsidTr="00482202">
        <w:tc>
          <w:tcPr>
            <w:tcW w:w="3153" w:type="dxa"/>
          </w:tcPr>
          <w:p w14:paraId="2AFDE10C"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Единоличный исполнительный орган/ЕИО</w:t>
            </w:r>
          </w:p>
        </w:tc>
        <w:tc>
          <w:tcPr>
            <w:tcW w:w="6509" w:type="dxa"/>
          </w:tcPr>
          <w:p w14:paraId="68AF418E" w14:textId="77777777"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AD7D64" w:rsidRPr="00D34DEB" w14:paraId="503413A8" w14:textId="77777777" w:rsidTr="00482202">
        <w:tc>
          <w:tcPr>
            <w:tcW w:w="3153" w:type="dxa"/>
          </w:tcPr>
          <w:p w14:paraId="1C535E03" w14:textId="77777777" w:rsidR="00AD7D64" w:rsidRPr="00A66A49" w:rsidRDefault="00AD7D64" w:rsidP="00AD7D64">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509" w:type="dxa"/>
          </w:tcPr>
          <w:p w14:paraId="454A588E" w14:textId="77777777" w:rsidR="00AD7D64" w:rsidRPr="00A66A49" w:rsidRDefault="00AD7D64" w:rsidP="00AD7D64">
            <w:pPr>
              <w:spacing w:after="0" w:line="240" w:lineRule="auto"/>
              <w:jc w:val="both"/>
              <w:rPr>
                <w:rFonts w:ascii="Times New Roman" w:hAnsi="Times New Roman"/>
                <w:sz w:val="24"/>
                <w:szCs w:val="24"/>
              </w:rPr>
            </w:pPr>
            <w:r w:rsidRPr="00FA4259">
              <w:rPr>
                <w:rFonts w:ascii="Times New Roman" w:hAnsi="Times New Roman"/>
                <w:sz w:val="24"/>
                <w:szCs w:val="24"/>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AD7D64" w:rsidRPr="00D34DEB" w14:paraId="2DF1C31E" w14:textId="77777777" w:rsidTr="00482202">
        <w:tc>
          <w:tcPr>
            <w:tcW w:w="3153" w:type="dxa"/>
          </w:tcPr>
          <w:p w14:paraId="78E2E63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Заказчик (Общество)</w:t>
            </w:r>
          </w:p>
        </w:tc>
        <w:tc>
          <w:tcPr>
            <w:tcW w:w="6509" w:type="dxa"/>
          </w:tcPr>
          <w:p w14:paraId="33A722E0" w14:textId="7657A08E" w:rsidR="00AD7D64" w:rsidRPr="001E1A4F" w:rsidRDefault="006C506E" w:rsidP="00AD7D64">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ООО «Интер РАО – ИТ»</w:t>
            </w:r>
          </w:p>
        </w:tc>
      </w:tr>
      <w:tr w:rsidR="00AD7D64" w:rsidRPr="00D34DEB" w14:paraId="61F547FF" w14:textId="77777777" w:rsidTr="00482202">
        <w:tc>
          <w:tcPr>
            <w:tcW w:w="3153" w:type="dxa"/>
          </w:tcPr>
          <w:p w14:paraId="2ED72446"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Закупающий работник</w:t>
            </w:r>
          </w:p>
        </w:tc>
        <w:tc>
          <w:tcPr>
            <w:tcW w:w="6509" w:type="dxa"/>
          </w:tcPr>
          <w:p w14:paraId="0E976B1F"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AD7D64" w:rsidRPr="00D34DEB" w14:paraId="6BF9F64A" w14:textId="77777777" w:rsidTr="00482202">
        <w:tc>
          <w:tcPr>
            <w:tcW w:w="3153" w:type="dxa"/>
          </w:tcPr>
          <w:p w14:paraId="19D7E34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tc>
        <w:tc>
          <w:tcPr>
            <w:tcW w:w="6509" w:type="dxa"/>
          </w:tcPr>
          <w:p w14:paraId="0A369B8C"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AD7D64" w:rsidRPr="00D34DEB" w14:paraId="5FD6EB4B" w14:textId="77777777" w:rsidTr="00482202">
        <w:tc>
          <w:tcPr>
            <w:tcW w:w="3153" w:type="dxa"/>
          </w:tcPr>
          <w:p w14:paraId="6F6A6A11"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Закупка (процедура закупки, Закупочная процедура)</w:t>
            </w:r>
          </w:p>
        </w:tc>
        <w:tc>
          <w:tcPr>
            <w:tcW w:w="6509" w:type="dxa"/>
          </w:tcPr>
          <w:p w14:paraId="607411AC" w14:textId="3D7C989D"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w:t>
            </w:r>
            <w:r w:rsidR="00BF45CA" w:rsidRPr="001E1A4F">
              <w:rPr>
                <w:rFonts w:ascii="Times New Roman" w:hAnsi="Times New Roman"/>
                <w:sz w:val="24"/>
                <w:szCs w:val="24"/>
                <w:lang w:eastAsia="ru-RU"/>
              </w:rPr>
              <w:t>предусмотренн</w:t>
            </w:r>
            <w:r w:rsidR="00BF45CA">
              <w:rPr>
                <w:rFonts w:ascii="Times New Roman" w:hAnsi="Times New Roman"/>
                <w:sz w:val="24"/>
                <w:szCs w:val="24"/>
                <w:lang w:eastAsia="ru-RU"/>
              </w:rPr>
              <w:t>о</w:t>
            </w:r>
            <w:r w:rsidR="00BF45CA" w:rsidRPr="001E1A4F">
              <w:rPr>
                <w:rFonts w:ascii="Times New Roman" w:hAnsi="Times New Roman"/>
                <w:sz w:val="24"/>
                <w:szCs w:val="24"/>
                <w:lang w:eastAsia="ru-RU"/>
              </w:rPr>
              <w:t xml:space="preserve">м </w:t>
            </w:r>
            <w:r w:rsidRPr="001E1A4F">
              <w:rPr>
                <w:rFonts w:ascii="Times New Roman" w:hAnsi="Times New Roman"/>
                <w:sz w:val="24"/>
                <w:szCs w:val="24"/>
                <w:lang w:eastAsia="ru-RU"/>
              </w:rPr>
              <w:t xml:space="preserve">настоящим Положением, по определению поставщиков в целях заключения с ними договоров на </w:t>
            </w:r>
            <w:r w:rsidR="00BF45CA" w:rsidRPr="001E1A4F">
              <w:rPr>
                <w:rFonts w:ascii="Times New Roman" w:hAnsi="Times New Roman"/>
                <w:sz w:val="24"/>
                <w:szCs w:val="24"/>
                <w:lang w:eastAsia="ru-RU"/>
              </w:rPr>
              <w:t>поставк</w:t>
            </w:r>
            <w:r w:rsidR="00BF45CA">
              <w:rPr>
                <w:rFonts w:ascii="Times New Roman" w:hAnsi="Times New Roman"/>
                <w:sz w:val="24"/>
                <w:szCs w:val="24"/>
                <w:lang w:eastAsia="ru-RU"/>
              </w:rPr>
              <w:t>у</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товаров, выполнение работ, </w:t>
            </w:r>
            <w:r w:rsidR="00BF45CA" w:rsidRPr="001E1A4F">
              <w:rPr>
                <w:rFonts w:ascii="Times New Roman" w:hAnsi="Times New Roman"/>
                <w:sz w:val="24"/>
                <w:szCs w:val="24"/>
                <w:lang w:eastAsia="ru-RU"/>
              </w:rPr>
              <w:t>оказани</w:t>
            </w:r>
            <w:r w:rsidR="00BF45CA">
              <w:rPr>
                <w:rFonts w:ascii="Times New Roman" w:hAnsi="Times New Roman"/>
                <w:sz w:val="24"/>
                <w:szCs w:val="24"/>
                <w:lang w:eastAsia="ru-RU"/>
              </w:rPr>
              <w:t>е</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услуг </w:t>
            </w:r>
          </w:p>
        </w:tc>
      </w:tr>
      <w:tr w:rsidR="00AD7D64" w:rsidRPr="00D34DEB" w14:paraId="4C6E6754" w14:textId="77777777" w:rsidTr="00482202">
        <w:tc>
          <w:tcPr>
            <w:tcW w:w="3153" w:type="dxa"/>
          </w:tcPr>
          <w:p w14:paraId="530D8718"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Закупка у единственного поставщика</w:t>
            </w:r>
          </w:p>
        </w:tc>
        <w:tc>
          <w:tcPr>
            <w:tcW w:w="6509" w:type="dxa"/>
          </w:tcPr>
          <w:p w14:paraId="49047E4F"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D7D64" w:rsidRPr="00D34DEB" w14:paraId="2F2BC323" w14:textId="77777777" w:rsidTr="00482202">
        <w:tc>
          <w:tcPr>
            <w:tcW w:w="3153" w:type="dxa"/>
          </w:tcPr>
          <w:p w14:paraId="427ED80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Закупочная документация</w:t>
            </w:r>
          </w:p>
        </w:tc>
        <w:tc>
          <w:tcPr>
            <w:tcW w:w="6509" w:type="dxa"/>
          </w:tcPr>
          <w:p w14:paraId="1733896C"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bCs/>
                <w:sz w:val="24"/>
                <w:szCs w:val="24"/>
              </w:rPr>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D7D64" w:rsidRPr="00D34DEB" w14:paraId="572A5C5E" w14:textId="77777777" w:rsidTr="00482202">
        <w:tc>
          <w:tcPr>
            <w:tcW w:w="3153" w:type="dxa"/>
          </w:tcPr>
          <w:p w14:paraId="3CE9D375"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Закупочная деятельность</w:t>
            </w:r>
          </w:p>
        </w:tc>
        <w:tc>
          <w:tcPr>
            <w:tcW w:w="6509" w:type="dxa"/>
          </w:tcPr>
          <w:p w14:paraId="7161FCC1"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AD7D64" w:rsidRPr="00D34DEB" w14:paraId="3D1FD555" w14:textId="77777777" w:rsidTr="00482202">
        <w:tc>
          <w:tcPr>
            <w:tcW w:w="3153" w:type="dxa"/>
          </w:tcPr>
          <w:p w14:paraId="0F265D7D"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Закрытые Закупочные процедуры</w:t>
            </w:r>
            <w:r w:rsidRPr="001E1A4F" w:rsidDel="006340A8">
              <w:rPr>
                <w:rFonts w:ascii="Times New Roman" w:hAnsi="Times New Roman"/>
                <w:sz w:val="24"/>
                <w:szCs w:val="24"/>
              </w:rPr>
              <w:t xml:space="preserve"> </w:t>
            </w:r>
          </w:p>
        </w:tc>
        <w:tc>
          <w:tcPr>
            <w:tcW w:w="6509" w:type="dxa"/>
          </w:tcPr>
          <w:p w14:paraId="4DDD47F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Процедуры, в которых могут принять участие только специально приглашенные лица</w:t>
            </w:r>
            <w:r w:rsidRPr="001E1A4F" w:rsidDel="00B11840">
              <w:rPr>
                <w:rFonts w:ascii="Times New Roman" w:hAnsi="Times New Roman"/>
                <w:sz w:val="24"/>
                <w:szCs w:val="24"/>
              </w:rPr>
              <w:t xml:space="preserve"> </w:t>
            </w:r>
          </w:p>
        </w:tc>
      </w:tr>
      <w:tr w:rsidR="00AD7D64" w:rsidRPr="00D34DEB" w14:paraId="7A60245A" w14:textId="77777777" w:rsidTr="00482202">
        <w:tc>
          <w:tcPr>
            <w:tcW w:w="3153" w:type="dxa"/>
          </w:tcPr>
          <w:p w14:paraId="0947F39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Заявка</w:t>
            </w:r>
          </w:p>
        </w:tc>
        <w:tc>
          <w:tcPr>
            <w:tcW w:w="6509" w:type="dxa"/>
          </w:tcPr>
          <w:p w14:paraId="285906A1" w14:textId="080422CF"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 (за исключением закупок, проводимых способом торгов)</w:t>
            </w:r>
          </w:p>
        </w:tc>
      </w:tr>
      <w:tr w:rsidR="00AD7D64" w:rsidRPr="00D34DEB" w14:paraId="5801EA5D" w14:textId="77777777" w:rsidTr="00482202">
        <w:tc>
          <w:tcPr>
            <w:tcW w:w="3153" w:type="dxa"/>
          </w:tcPr>
          <w:p w14:paraId="555F970A"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Извещение о закупке</w:t>
            </w:r>
          </w:p>
        </w:tc>
        <w:tc>
          <w:tcPr>
            <w:tcW w:w="6509" w:type="dxa"/>
          </w:tcPr>
          <w:p w14:paraId="4F324EB2"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D7D64" w:rsidRPr="00D34DEB" w14:paraId="2EF447A2" w14:textId="77777777" w:rsidTr="00482202">
        <w:tc>
          <w:tcPr>
            <w:tcW w:w="3153" w:type="dxa"/>
          </w:tcPr>
          <w:p w14:paraId="5C88DA9C"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509" w:type="dxa"/>
          </w:tcPr>
          <w:p w14:paraId="093770E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AD7D64" w:rsidRPr="00D34DEB" w14:paraId="2A84C40B" w14:textId="77777777" w:rsidTr="00482202">
        <w:tc>
          <w:tcPr>
            <w:tcW w:w="3153" w:type="dxa"/>
          </w:tcPr>
          <w:p w14:paraId="6C6CDE4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Интернет-ресурсы</w:t>
            </w:r>
          </w:p>
        </w:tc>
        <w:tc>
          <w:tcPr>
            <w:tcW w:w="6509" w:type="dxa"/>
          </w:tcPr>
          <w:p w14:paraId="27982E20"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Обязательными для размещения информации Интернет-ресурсами являются:</w:t>
            </w:r>
          </w:p>
          <w:p w14:paraId="142E3D7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Корпоративный сайт Общества (при наличии);</w:t>
            </w:r>
          </w:p>
          <w:p w14:paraId="4CF9E9A2"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AD7D64" w:rsidRPr="00D34DEB" w14:paraId="598B7B98" w14:textId="77777777" w:rsidTr="00482202">
        <w:tc>
          <w:tcPr>
            <w:tcW w:w="3153" w:type="dxa"/>
          </w:tcPr>
          <w:p w14:paraId="4261ABD1"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Конверт</w:t>
            </w:r>
          </w:p>
        </w:tc>
        <w:tc>
          <w:tcPr>
            <w:tcW w:w="6509" w:type="dxa"/>
          </w:tcPr>
          <w:p w14:paraId="38095841"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1E1A4F">
              <w:rPr>
                <w:rFonts w:ascii="Times New Roman" w:hAnsi="Times New Roman"/>
                <w:i/>
                <w:sz w:val="24"/>
                <w:szCs w:val="24"/>
                <w:lang w:eastAsia="ru-RU"/>
              </w:rPr>
              <w:t>(для Закупок на электронных торговых площадках)</w:t>
            </w:r>
            <w:r w:rsidRPr="001E1A4F">
              <w:rPr>
                <w:rFonts w:ascii="Times New Roman" w:hAnsi="Times New Roman"/>
                <w:sz w:val="24"/>
                <w:szCs w:val="24"/>
                <w:lang w:eastAsia="ru-RU"/>
              </w:rPr>
              <w:t xml:space="preserve"> и т.д.)</w:t>
            </w:r>
          </w:p>
        </w:tc>
      </w:tr>
      <w:tr w:rsidR="00AD7D64" w:rsidRPr="00D34DEB" w14:paraId="6096A322" w14:textId="77777777" w:rsidTr="00482202">
        <w:tc>
          <w:tcPr>
            <w:tcW w:w="3153" w:type="dxa"/>
          </w:tcPr>
          <w:p w14:paraId="5711691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Лот</w:t>
            </w:r>
          </w:p>
        </w:tc>
        <w:tc>
          <w:tcPr>
            <w:tcW w:w="6509" w:type="dxa"/>
          </w:tcPr>
          <w:p w14:paraId="51F935ED" w14:textId="21B82376" w:rsidR="00AD7D64" w:rsidRPr="001E1A4F" w:rsidRDefault="00AD7D64" w:rsidP="00BF45CA">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w:t>
            </w:r>
            <w:r w:rsidR="00BF45CA" w:rsidRPr="001E1A4F">
              <w:rPr>
                <w:rFonts w:ascii="Times New Roman" w:hAnsi="Times New Roman"/>
                <w:sz w:val="24"/>
                <w:szCs w:val="24"/>
                <w:lang w:eastAsia="ru-RU"/>
              </w:rPr>
              <w:t>котор</w:t>
            </w:r>
            <w:r w:rsidR="00BF45CA">
              <w:rPr>
                <w:rFonts w:ascii="Times New Roman" w:hAnsi="Times New Roman"/>
                <w:sz w:val="24"/>
                <w:szCs w:val="24"/>
                <w:lang w:eastAsia="ru-RU"/>
              </w:rPr>
              <w:t>ый</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в рамках процедуры Закупки подается отдельное предложение и заключается договор (договоры).</w:t>
            </w:r>
          </w:p>
        </w:tc>
      </w:tr>
      <w:tr w:rsidR="00AD7D64" w:rsidRPr="00D34DEB" w14:paraId="5DCB61A4" w14:textId="77777777" w:rsidTr="00482202">
        <w:tc>
          <w:tcPr>
            <w:tcW w:w="3153" w:type="dxa"/>
          </w:tcPr>
          <w:p w14:paraId="0DFD279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Обеспечение Заявки на участие в закупке</w:t>
            </w:r>
          </w:p>
        </w:tc>
        <w:tc>
          <w:tcPr>
            <w:tcW w:w="6509" w:type="dxa"/>
          </w:tcPr>
          <w:p w14:paraId="43E5B130" w14:textId="77777777" w:rsidR="00AD7D64" w:rsidRPr="001E1A4F" w:rsidDel="00B94011"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AD7D64" w:rsidRPr="00D34DEB" w14:paraId="3AE59655" w14:textId="77777777" w:rsidTr="00482202">
        <w:tc>
          <w:tcPr>
            <w:tcW w:w="3153" w:type="dxa"/>
          </w:tcPr>
          <w:p w14:paraId="5E6DBD4C"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Аналогичная/одноименная продукция</w:t>
            </w:r>
          </w:p>
        </w:tc>
        <w:tc>
          <w:tcPr>
            <w:tcW w:w="6509" w:type="dxa"/>
          </w:tcPr>
          <w:p w14:paraId="3303FBF4"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D7D64" w:rsidRPr="00D34DEB" w14:paraId="166D2A7D" w14:textId="77777777" w:rsidTr="00482202">
        <w:tc>
          <w:tcPr>
            <w:tcW w:w="3153" w:type="dxa"/>
          </w:tcPr>
          <w:p w14:paraId="14C51AC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Оператор ЭТП</w:t>
            </w:r>
          </w:p>
        </w:tc>
        <w:tc>
          <w:tcPr>
            <w:tcW w:w="6509" w:type="dxa"/>
          </w:tcPr>
          <w:p w14:paraId="68A17E0A"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D7D64" w:rsidRPr="00D34DEB" w14:paraId="08726EC6" w14:textId="77777777" w:rsidTr="00482202">
        <w:tc>
          <w:tcPr>
            <w:tcW w:w="3153" w:type="dxa"/>
          </w:tcPr>
          <w:p w14:paraId="7503C39D"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509" w:type="dxa"/>
          </w:tcPr>
          <w:p w14:paraId="2C7465CF" w14:textId="77777777" w:rsidR="00AD7D64" w:rsidRPr="001E1A4F" w:rsidRDefault="00AD7D64" w:rsidP="00AD7D64">
            <w:pPr>
              <w:spacing w:after="0" w:line="240" w:lineRule="auto"/>
              <w:jc w:val="both"/>
              <w:rPr>
                <w:rFonts w:ascii="Times New Roman" w:hAnsi="Times New Roman"/>
                <w:sz w:val="24"/>
                <w:szCs w:val="24"/>
                <w:u w:val="single"/>
                <w:lang w:eastAsia="ru-RU"/>
              </w:rPr>
            </w:pPr>
            <w:r w:rsidRPr="001E1A4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 </w:t>
            </w:r>
          </w:p>
        </w:tc>
      </w:tr>
      <w:tr w:rsidR="00AD7D64" w:rsidRPr="00D34DEB" w14:paraId="78D4C1C4" w14:textId="77777777" w:rsidTr="00482202">
        <w:tc>
          <w:tcPr>
            <w:tcW w:w="3153" w:type="dxa"/>
          </w:tcPr>
          <w:p w14:paraId="29105AB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Открытые Закупочные процедуры</w:t>
            </w:r>
            <w:r w:rsidRPr="001E1A4F" w:rsidDel="00185978">
              <w:rPr>
                <w:rFonts w:ascii="Times New Roman" w:hAnsi="Times New Roman"/>
                <w:sz w:val="24"/>
                <w:szCs w:val="24"/>
              </w:rPr>
              <w:t xml:space="preserve"> </w:t>
            </w:r>
          </w:p>
        </w:tc>
        <w:tc>
          <w:tcPr>
            <w:tcW w:w="6509" w:type="dxa"/>
          </w:tcPr>
          <w:p w14:paraId="73755F45"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Процедуры, в которых может принять участие любое лицо в соответствии с требованиями настоящего Положения</w:t>
            </w:r>
            <w:r w:rsidRPr="001E1A4F" w:rsidDel="00185978">
              <w:rPr>
                <w:rFonts w:ascii="Times New Roman" w:hAnsi="Times New Roman"/>
                <w:sz w:val="24"/>
                <w:szCs w:val="24"/>
              </w:rPr>
              <w:t xml:space="preserve"> </w:t>
            </w:r>
          </w:p>
        </w:tc>
      </w:tr>
      <w:tr w:rsidR="00AD7D64" w:rsidRPr="00D34DEB" w14:paraId="6942D483" w14:textId="77777777" w:rsidTr="00482202">
        <w:tc>
          <w:tcPr>
            <w:tcW w:w="3153" w:type="dxa"/>
          </w:tcPr>
          <w:p w14:paraId="151A6508"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Переторжка</w:t>
            </w:r>
          </w:p>
        </w:tc>
        <w:tc>
          <w:tcPr>
            <w:tcW w:w="6509" w:type="dxa"/>
          </w:tcPr>
          <w:p w14:paraId="30A29BE1"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w:t>
            </w:r>
            <w:r w:rsidRPr="001E1A4F">
              <w:rPr>
                <w:rFonts w:ascii="Times New Roman" w:hAnsi="Times New Roman"/>
                <w:sz w:val="24"/>
                <w:szCs w:val="24"/>
                <w:lang w:eastAsia="ru-RU"/>
              </w:rPr>
              <w:lastRenderedPageBreak/>
              <w:t xml:space="preserve">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AD7D64" w:rsidRPr="00D34DEB" w14:paraId="1AECCDD9" w14:textId="77777777" w:rsidTr="00482202">
        <w:tc>
          <w:tcPr>
            <w:tcW w:w="3153" w:type="dxa"/>
          </w:tcPr>
          <w:p w14:paraId="43DF9442" w14:textId="77777777" w:rsidR="00AD7D64" w:rsidRPr="001E1A4F" w:rsidRDefault="00AD7D64" w:rsidP="00AD7D64">
            <w:pPr>
              <w:tabs>
                <w:tab w:val="left" w:pos="1640"/>
              </w:tabs>
              <w:spacing w:after="0" w:line="240" w:lineRule="auto"/>
              <w:rPr>
                <w:rFonts w:ascii="Times New Roman" w:hAnsi="Times New Roman"/>
                <w:sz w:val="24"/>
                <w:szCs w:val="24"/>
                <w:lang w:eastAsia="ru-RU"/>
              </w:rPr>
            </w:pPr>
            <w:r w:rsidRPr="001E1A4F">
              <w:rPr>
                <w:rFonts w:ascii="Times New Roman" w:hAnsi="Times New Roman"/>
                <w:sz w:val="24"/>
                <w:szCs w:val="24"/>
              </w:rPr>
              <w:lastRenderedPageBreak/>
              <w:t>Поставщик</w:t>
            </w:r>
            <w:r w:rsidRPr="001E1A4F" w:rsidDel="009774B5">
              <w:rPr>
                <w:rFonts w:ascii="Times New Roman" w:hAnsi="Times New Roman"/>
                <w:sz w:val="24"/>
                <w:szCs w:val="24"/>
              </w:rPr>
              <w:t xml:space="preserve"> </w:t>
            </w:r>
            <w:r w:rsidRPr="001E1A4F">
              <w:rPr>
                <w:rFonts w:ascii="Times New Roman" w:hAnsi="Times New Roman"/>
                <w:sz w:val="24"/>
                <w:szCs w:val="24"/>
              </w:rPr>
              <w:tab/>
            </w:r>
          </w:p>
        </w:tc>
        <w:tc>
          <w:tcPr>
            <w:tcW w:w="6509" w:type="dxa"/>
          </w:tcPr>
          <w:p w14:paraId="73478CA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AD7D64" w:rsidRPr="00D34DEB" w14:paraId="6CF0C7B8" w14:textId="77777777" w:rsidTr="00482202">
        <w:tc>
          <w:tcPr>
            <w:tcW w:w="3153" w:type="dxa"/>
          </w:tcPr>
          <w:p w14:paraId="09A1C132"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Победитель</w:t>
            </w:r>
            <w:r w:rsidRPr="001E1A4F" w:rsidDel="009774B5">
              <w:rPr>
                <w:rFonts w:ascii="Times New Roman" w:hAnsi="Times New Roman"/>
                <w:sz w:val="24"/>
                <w:szCs w:val="24"/>
              </w:rPr>
              <w:t xml:space="preserve"> </w:t>
            </w:r>
          </w:p>
        </w:tc>
        <w:tc>
          <w:tcPr>
            <w:tcW w:w="6509" w:type="dxa"/>
          </w:tcPr>
          <w:p w14:paraId="1D7D59F5"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w:t>
            </w:r>
            <w:proofErr w:type="spellStart"/>
            <w:r w:rsidRPr="001E1A4F">
              <w:rPr>
                <w:rFonts w:ascii="Times New Roman" w:hAnsi="Times New Roman"/>
                <w:bCs/>
                <w:sz w:val="24"/>
                <w:szCs w:val="24"/>
              </w:rPr>
              <w:t>ов</w:t>
            </w:r>
            <w:proofErr w:type="spellEnd"/>
            <w:r w:rsidRPr="001E1A4F">
              <w:rPr>
                <w:rFonts w:ascii="Times New Roman" w:hAnsi="Times New Roman"/>
                <w:bCs/>
                <w:sz w:val="24"/>
                <w:szCs w:val="24"/>
              </w:rPr>
              <w:t>) в соответствии с Закупочной документацией</w:t>
            </w:r>
          </w:p>
        </w:tc>
      </w:tr>
      <w:tr w:rsidR="00AD7D64" w:rsidRPr="00D34DEB" w14:paraId="0DA48763" w14:textId="77777777" w:rsidTr="00482202">
        <w:tc>
          <w:tcPr>
            <w:tcW w:w="3153" w:type="dxa"/>
          </w:tcPr>
          <w:p w14:paraId="6C2AD521"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Положение о закупках/Положение</w:t>
            </w:r>
          </w:p>
        </w:tc>
        <w:tc>
          <w:tcPr>
            <w:tcW w:w="6509" w:type="dxa"/>
          </w:tcPr>
          <w:p w14:paraId="423F336C" w14:textId="234882B4" w:rsidR="00AD7D64" w:rsidRPr="006C506E" w:rsidRDefault="00AD7D64" w:rsidP="00AD7D64">
            <w:pPr>
              <w:spacing w:after="0" w:line="240" w:lineRule="auto"/>
              <w:jc w:val="both"/>
              <w:rPr>
                <w:rFonts w:ascii="Times New Roman" w:hAnsi="Times New Roman"/>
                <w:bCs/>
                <w:color w:val="000000" w:themeColor="text1"/>
                <w:sz w:val="24"/>
                <w:szCs w:val="24"/>
              </w:rPr>
            </w:pPr>
            <w:r w:rsidRPr="006C506E">
              <w:rPr>
                <w:rFonts w:ascii="Times New Roman" w:hAnsi="Times New Roman"/>
                <w:bCs/>
                <w:color w:val="000000" w:themeColor="text1"/>
                <w:sz w:val="24"/>
                <w:szCs w:val="24"/>
              </w:rPr>
              <w:t>Настоящее Положение о порядке проведения регламентированных закупок товаров, работ, услуг для</w:t>
            </w:r>
            <w:r w:rsidR="006C506E" w:rsidRPr="006C506E">
              <w:rPr>
                <w:rFonts w:ascii="Times New Roman" w:hAnsi="Times New Roman"/>
                <w:bCs/>
                <w:color w:val="000000" w:themeColor="text1"/>
                <w:sz w:val="24"/>
                <w:szCs w:val="24"/>
              </w:rPr>
              <w:t xml:space="preserve"> ООО «Интер РАО – ИТ»</w:t>
            </w:r>
          </w:p>
        </w:tc>
      </w:tr>
      <w:tr w:rsidR="00AD7D64" w:rsidRPr="00D34DEB" w14:paraId="50078C86" w14:textId="77777777" w:rsidTr="00482202">
        <w:tc>
          <w:tcPr>
            <w:tcW w:w="3153" w:type="dxa"/>
          </w:tcPr>
          <w:p w14:paraId="7BEA8993"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Преференция</w:t>
            </w:r>
          </w:p>
        </w:tc>
        <w:tc>
          <w:tcPr>
            <w:tcW w:w="6509" w:type="dxa"/>
          </w:tcPr>
          <w:p w14:paraId="6FACB779"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Преимущество, которое предоставляется определенным группам Участникам закупки при проведении Закупочной процедуры</w:t>
            </w:r>
          </w:p>
        </w:tc>
      </w:tr>
      <w:tr w:rsidR="00AD7D64" w:rsidRPr="00D34DEB" w14:paraId="5FFF3247" w14:textId="77777777" w:rsidTr="00482202">
        <w:tc>
          <w:tcPr>
            <w:tcW w:w="3153" w:type="dxa"/>
          </w:tcPr>
          <w:p w14:paraId="4CA6DC5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Продукция</w:t>
            </w:r>
          </w:p>
        </w:tc>
        <w:tc>
          <w:tcPr>
            <w:tcW w:w="6509" w:type="dxa"/>
          </w:tcPr>
          <w:p w14:paraId="38604336"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AD7D64" w:rsidRPr="00D34DEB" w14:paraId="0AF751DF" w14:textId="77777777" w:rsidTr="00482202">
        <w:trPr>
          <w:trHeight w:val="689"/>
        </w:trPr>
        <w:tc>
          <w:tcPr>
            <w:tcW w:w="3153" w:type="dxa"/>
          </w:tcPr>
          <w:p w14:paraId="5C38A87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Потенциальный Участник</w:t>
            </w:r>
          </w:p>
        </w:tc>
        <w:tc>
          <w:tcPr>
            <w:tcW w:w="6509" w:type="dxa"/>
          </w:tcPr>
          <w:p w14:paraId="04A3621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заинтересованное лицо, претендующее</w:t>
            </w:r>
            <w:r w:rsidRPr="00D34DEB">
              <w:rPr>
                <w:rFonts w:ascii="Times New Roman" w:hAnsi="Times New Roman"/>
                <w:b/>
                <w:sz w:val="24"/>
                <w:szCs w:val="24"/>
              </w:rPr>
              <w:t xml:space="preserve"> </w:t>
            </w:r>
            <w:r w:rsidRPr="001E1A4F">
              <w:rPr>
                <w:rFonts w:ascii="Times New Roman" w:hAnsi="Times New Roman"/>
                <w:sz w:val="24"/>
                <w:szCs w:val="24"/>
                <w:lang w:eastAsia="ru-RU"/>
              </w:rPr>
              <w:t>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r w:rsidRPr="001E1A4F">
              <w:rPr>
                <w:rFonts w:ascii="Times New Roman" w:hAnsi="Times New Roman"/>
                <w:sz w:val="24"/>
                <w:szCs w:val="24"/>
              </w:rPr>
              <w:t xml:space="preserve"> </w:t>
            </w:r>
          </w:p>
        </w:tc>
      </w:tr>
      <w:tr w:rsidR="00AD7D64" w:rsidRPr="00D34DEB" w14:paraId="076AFDF5" w14:textId="77777777" w:rsidTr="00482202">
        <w:tc>
          <w:tcPr>
            <w:tcW w:w="3153" w:type="dxa"/>
          </w:tcPr>
          <w:p w14:paraId="4D0C83F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ПДЗК</w:t>
            </w:r>
          </w:p>
        </w:tc>
        <w:tc>
          <w:tcPr>
            <w:tcW w:w="6509" w:type="dxa"/>
          </w:tcPr>
          <w:p w14:paraId="74309903"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AD7D64" w:rsidRPr="00D34DEB" w14:paraId="1AB32AFA" w14:textId="77777777" w:rsidTr="00482202">
        <w:tc>
          <w:tcPr>
            <w:tcW w:w="3153" w:type="dxa"/>
          </w:tcPr>
          <w:p w14:paraId="2E9D48D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организация/СЗО</w:t>
            </w:r>
            <w:r w:rsidRPr="001E1A4F" w:rsidDel="00B75FDA">
              <w:rPr>
                <w:rFonts w:ascii="Times New Roman" w:hAnsi="Times New Roman"/>
                <w:sz w:val="24"/>
                <w:szCs w:val="24"/>
                <w:lang w:eastAsia="ru-RU"/>
              </w:rPr>
              <w:t xml:space="preserve"> </w:t>
            </w:r>
          </w:p>
        </w:tc>
        <w:tc>
          <w:tcPr>
            <w:tcW w:w="6509" w:type="dxa"/>
          </w:tcPr>
          <w:p w14:paraId="630039B8"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w:t>
            </w:r>
          </w:p>
        </w:tc>
      </w:tr>
      <w:tr w:rsidR="00AD7D64" w:rsidRPr="00D34DEB" w14:paraId="5E317529" w14:textId="77777777" w:rsidTr="00482202">
        <w:tc>
          <w:tcPr>
            <w:tcW w:w="3153" w:type="dxa"/>
          </w:tcPr>
          <w:p w14:paraId="6684783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Сложная продукция</w:t>
            </w:r>
          </w:p>
        </w:tc>
        <w:tc>
          <w:tcPr>
            <w:tcW w:w="6509" w:type="dxa"/>
          </w:tcPr>
          <w:p w14:paraId="03047CB9" w14:textId="77777777" w:rsidR="00AD7D64" w:rsidRPr="001E1A4F" w:rsidRDefault="00AD7D64" w:rsidP="00AD7D64">
            <w:pPr>
              <w:keepNext/>
              <w:spacing w:after="0" w:line="240" w:lineRule="auto"/>
              <w:jc w:val="both"/>
              <w:outlineLvl w:val="3"/>
              <w:rPr>
                <w:rFonts w:ascii="Times New Roman" w:hAnsi="Times New Roman"/>
                <w:sz w:val="24"/>
                <w:szCs w:val="24"/>
                <w:lang w:eastAsia="ru-RU"/>
              </w:rPr>
            </w:pPr>
            <w:r w:rsidRPr="001E1A4F">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D7D64" w:rsidRPr="00D34DEB" w14:paraId="681A0DC8" w14:textId="77777777" w:rsidTr="00482202">
        <w:tc>
          <w:tcPr>
            <w:tcW w:w="3153" w:type="dxa"/>
          </w:tcPr>
          <w:p w14:paraId="2A68895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Субъекты МСП</w:t>
            </w:r>
          </w:p>
        </w:tc>
        <w:tc>
          <w:tcPr>
            <w:tcW w:w="6509" w:type="dxa"/>
          </w:tcPr>
          <w:p w14:paraId="0769276C"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AD7D64" w:rsidRPr="00D34DEB" w14:paraId="11B4005C" w14:textId="77777777" w:rsidTr="00482202">
        <w:tc>
          <w:tcPr>
            <w:tcW w:w="3153" w:type="dxa"/>
          </w:tcPr>
          <w:p w14:paraId="4A8FB0A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Торги</w:t>
            </w:r>
          </w:p>
        </w:tc>
        <w:tc>
          <w:tcPr>
            <w:tcW w:w="6509" w:type="dxa"/>
          </w:tcPr>
          <w:p w14:paraId="057918A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w:t>
            </w:r>
          </w:p>
        </w:tc>
      </w:tr>
      <w:tr w:rsidR="00AD7D64" w:rsidRPr="00D34DEB" w14:paraId="3A5E2442" w14:textId="77777777" w:rsidTr="00482202">
        <w:tc>
          <w:tcPr>
            <w:tcW w:w="3153" w:type="dxa"/>
          </w:tcPr>
          <w:p w14:paraId="417E91A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Участник закупки</w:t>
            </w:r>
          </w:p>
          <w:p w14:paraId="2FA69168" w14:textId="77777777" w:rsidR="00AD7D64" w:rsidRPr="001E1A4F" w:rsidRDefault="00AD7D64" w:rsidP="00AD7D64">
            <w:pPr>
              <w:spacing w:after="0" w:line="240" w:lineRule="auto"/>
              <w:rPr>
                <w:rFonts w:ascii="Times New Roman" w:hAnsi="Times New Roman"/>
                <w:i/>
                <w:sz w:val="24"/>
                <w:szCs w:val="24"/>
                <w:lang w:eastAsia="ru-RU"/>
              </w:rPr>
            </w:pPr>
          </w:p>
        </w:tc>
        <w:tc>
          <w:tcPr>
            <w:tcW w:w="6509" w:type="dxa"/>
          </w:tcPr>
          <w:p w14:paraId="2424FF2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D7D64" w:rsidRPr="00D34DEB" w14:paraId="2F9A057E" w14:textId="77777777" w:rsidTr="00482202">
        <w:tc>
          <w:tcPr>
            <w:tcW w:w="3153" w:type="dxa"/>
          </w:tcPr>
          <w:p w14:paraId="48A1D9A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Центральный Закупочный комитет /ЦЗК</w:t>
            </w:r>
          </w:p>
        </w:tc>
        <w:tc>
          <w:tcPr>
            <w:tcW w:w="6509" w:type="dxa"/>
          </w:tcPr>
          <w:p w14:paraId="0428E306"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AD7D64" w:rsidRPr="00D34DEB" w14:paraId="504020AB" w14:textId="77777777" w:rsidTr="00482202">
        <w:tc>
          <w:tcPr>
            <w:tcW w:w="3153" w:type="dxa"/>
          </w:tcPr>
          <w:p w14:paraId="42D181F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Электронная торговая площадка /ЭТП</w:t>
            </w:r>
          </w:p>
        </w:tc>
        <w:tc>
          <w:tcPr>
            <w:tcW w:w="6509" w:type="dxa"/>
          </w:tcPr>
          <w:p w14:paraId="7A740711" w14:textId="77777777"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bCs/>
                <w:sz w:val="24"/>
                <w:szCs w:val="24"/>
              </w:rPr>
              <w:t xml:space="preserve">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w:t>
            </w:r>
            <w:proofErr w:type="gramStart"/>
            <w:r w:rsidRPr="001E1A4F">
              <w:rPr>
                <w:rFonts w:ascii="Times New Roman" w:hAnsi="Times New Roman"/>
                <w:bCs/>
                <w:sz w:val="24"/>
                <w:szCs w:val="24"/>
              </w:rPr>
              <w:t>документов..</w:t>
            </w:r>
            <w:proofErr w:type="gramEnd"/>
            <w:r w:rsidRPr="001E1A4F">
              <w:rPr>
                <w:rFonts w:ascii="Times New Roman" w:hAnsi="Times New Roman"/>
                <w:bCs/>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8D72B9" w:rsidRPr="00D34DEB" w14:paraId="2CBDF737" w14:textId="77777777" w:rsidTr="00482202">
        <w:tc>
          <w:tcPr>
            <w:tcW w:w="3153" w:type="dxa"/>
          </w:tcPr>
          <w:p w14:paraId="596AE50F" w14:textId="2E1E0100" w:rsidR="008D72B9" w:rsidRPr="001E1A4F" w:rsidRDefault="008D72B9" w:rsidP="008D72B9">
            <w:pPr>
              <w:spacing w:after="0" w:line="240" w:lineRule="auto"/>
              <w:rPr>
                <w:rFonts w:ascii="Times New Roman" w:hAnsi="Times New Roman"/>
                <w:sz w:val="24"/>
                <w:szCs w:val="24"/>
              </w:rPr>
            </w:pPr>
            <w:r w:rsidRPr="00C842C1">
              <w:rPr>
                <w:rFonts w:ascii="Times New Roman" w:hAnsi="Times New Roman"/>
                <w:sz w:val="24"/>
                <w:szCs w:val="24"/>
              </w:rPr>
              <w:t>MVP</w:t>
            </w:r>
          </w:p>
        </w:tc>
        <w:tc>
          <w:tcPr>
            <w:tcW w:w="6509" w:type="dxa"/>
          </w:tcPr>
          <w:p w14:paraId="74E26808" w14:textId="50192EAC" w:rsidR="008D72B9" w:rsidRPr="001E1A4F" w:rsidRDefault="008D72B9" w:rsidP="008D72B9">
            <w:pPr>
              <w:spacing w:after="0" w:line="240" w:lineRule="auto"/>
              <w:jc w:val="both"/>
              <w:rPr>
                <w:rFonts w:ascii="Times New Roman" w:hAnsi="Times New Roman"/>
                <w:bCs/>
                <w:sz w:val="24"/>
                <w:szCs w:val="24"/>
              </w:rPr>
            </w:pPr>
            <w:r w:rsidRPr="00C138FB">
              <w:rPr>
                <w:rFonts w:ascii="Times New Roman" w:hAnsi="Times New Roman"/>
                <w:sz w:val="24"/>
                <w:szCs w:val="24"/>
              </w:rPr>
              <w:t>Минимально жизнеспособный продукт (</w:t>
            </w:r>
            <w:proofErr w:type="spellStart"/>
            <w:r w:rsidRPr="00C138FB">
              <w:rPr>
                <w:rFonts w:ascii="Times New Roman" w:hAnsi="Times New Roman"/>
                <w:sz w:val="24"/>
                <w:szCs w:val="24"/>
              </w:rPr>
              <w:t>minimum</w:t>
            </w:r>
            <w:proofErr w:type="spellEnd"/>
            <w:r w:rsidRPr="00C138FB">
              <w:rPr>
                <w:rFonts w:ascii="Times New Roman" w:hAnsi="Times New Roman"/>
                <w:sz w:val="24"/>
                <w:szCs w:val="24"/>
              </w:rPr>
              <w:t xml:space="preserve"> </w:t>
            </w:r>
            <w:proofErr w:type="spellStart"/>
            <w:r w:rsidRPr="00C138FB">
              <w:rPr>
                <w:rFonts w:ascii="Times New Roman" w:hAnsi="Times New Roman"/>
                <w:sz w:val="24"/>
                <w:szCs w:val="24"/>
              </w:rPr>
              <w:t>viable</w:t>
            </w:r>
            <w:proofErr w:type="spellEnd"/>
            <w:r w:rsidRPr="00C138FB">
              <w:rPr>
                <w:rFonts w:ascii="Times New Roman" w:hAnsi="Times New Roman"/>
                <w:sz w:val="24"/>
                <w:szCs w:val="24"/>
              </w:rPr>
              <w:t xml:space="preserve"> </w:t>
            </w:r>
            <w:proofErr w:type="spellStart"/>
            <w:r w:rsidRPr="00C138FB">
              <w:rPr>
                <w:rFonts w:ascii="Times New Roman" w:hAnsi="Times New Roman"/>
                <w:sz w:val="24"/>
                <w:szCs w:val="24"/>
              </w:rPr>
              <w:t>product</w:t>
            </w:r>
            <w:proofErr w:type="spellEnd"/>
            <w:r w:rsidRPr="00C138FB">
              <w:rPr>
                <w:rFonts w:ascii="Times New Roman" w:hAnsi="Times New Roman"/>
                <w:sz w:val="24"/>
                <w:szCs w:val="24"/>
              </w:rPr>
              <w:t>, MVP) — 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473225F3" w14:textId="77777777" w:rsidR="00312E2B" w:rsidRPr="001E1A4F" w:rsidRDefault="00312E2B" w:rsidP="008113A0">
      <w:pPr>
        <w:spacing w:after="0" w:line="240" w:lineRule="auto"/>
        <w:ind w:left="1134"/>
        <w:jc w:val="both"/>
        <w:rPr>
          <w:rFonts w:ascii="Times New Roman" w:hAnsi="Times New Roman"/>
          <w:sz w:val="24"/>
          <w:szCs w:val="24"/>
        </w:rPr>
      </w:pPr>
      <w:r w:rsidRPr="001E1A4F">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14:paraId="69E6AF58" w14:textId="77777777" w:rsidR="001E1A4F" w:rsidRPr="001E1A4F" w:rsidRDefault="001E1A4F" w:rsidP="00D34DEB">
      <w:pPr>
        <w:spacing w:after="0" w:line="240" w:lineRule="auto"/>
        <w:jc w:val="both"/>
        <w:rPr>
          <w:rFonts w:ascii="Times New Roman" w:hAnsi="Times New Roman"/>
          <w:sz w:val="24"/>
          <w:szCs w:val="24"/>
        </w:rPr>
      </w:pPr>
    </w:p>
    <w:p w14:paraId="51E1BB8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2" w:name="_Toc428869155"/>
      <w:bookmarkStart w:id="333" w:name="_Toc428870108"/>
      <w:bookmarkStart w:id="334" w:name="_Toc428870300"/>
      <w:bookmarkStart w:id="335" w:name="_Toc443556100"/>
      <w:bookmarkStart w:id="336" w:name="_Toc510615118"/>
      <w:r w:rsidRPr="001E1A4F">
        <w:rPr>
          <w:rFonts w:ascii="Times New Roman" w:hAnsi="Times New Roman"/>
          <w:b/>
          <w:bCs/>
          <w:kern w:val="32"/>
          <w:sz w:val="24"/>
          <w:szCs w:val="24"/>
        </w:rPr>
        <w:t>Назначение и область применения настоящего Положения и исключения из не</w:t>
      </w:r>
      <w:bookmarkEnd w:id="332"/>
      <w:bookmarkEnd w:id="333"/>
      <w:bookmarkEnd w:id="334"/>
      <w:bookmarkEnd w:id="335"/>
      <w:r w:rsidR="00857CA4" w:rsidRPr="001E1A4F">
        <w:rPr>
          <w:rFonts w:ascii="Times New Roman" w:hAnsi="Times New Roman"/>
          <w:b/>
          <w:bCs/>
          <w:kern w:val="32"/>
          <w:sz w:val="24"/>
          <w:szCs w:val="24"/>
        </w:rPr>
        <w:t>го</w:t>
      </w:r>
      <w:bookmarkEnd w:id="336"/>
    </w:p>
    <w:p w14:paraId="5BE40DD9"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56F41592" w14:textId="77777777" w:rsidR="00312E2B" w:rsidRPr="001E1A4F" w:rsidRDefault="00857CA4"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Внутренние </w:t>
      </w:r>
      <w:r w:rsidR="00312E2B" w:rsidRPr="001E1A4F">
        <w:rPr>
          <w:rFonts w:ascii="Times New Roman" w:hAnsi="Times New Roman"/>
          <w:bCs/>
          <w:kern w:val="32"/>
          <w:sz w:val="24"/>
          <w:szCs w:val="24"/>
        </w:rPr>
        <w:t xml:space="preserve">нормативные </w:t>
      </w:r>
      <w:r w:rsidRPr="001E1A4F">
        <w:rPr>
          <w:rFonts w:ascii="Times New Roman" w:hAnsi="Times New Roman"/>
          <w:bCs/>
          <w:kern w:val="32"/>
          <w:sz w:val="24"/>
          <w:szCs w:val="24"/>
        </w:rPr>
        <w:t xml:space="preserve">документы </w:t>
      </w:r>
      <w:r w:rsidR="00312E2B" w:rsidRPr="001E1A4F">
        <w:rPr>
          <w:rFonts w:ascii="Times New Roman" w:hAnsi="Times New Roman"/>
          <w:bCs/>
          <w:kern w:val="32"/>
          <w:sz w:val="24"/>
          <w:szCs w:val="24"/>
        </w:rPr>
        <w:t xml:space="preserve">Общества, регламентирующие вопросы закупок и противоречащие нормам настоящего Положения, с момента введения в </w:t>
      </w:r>
      <w:r w:rsidR="00312E2B" w:rsidRPr="001E1A4F">
        <w:rPr>
          <w:rFonts w:ascii="Times New Roman" w:hAnsi="Times New Roman"/>
          <w:bCs/>
          <w:kern w:val="32"/>
          <w:sz w:val="24"/>
          <w:szCs w:val="24"/>
        </w:rPr>
        <w:lastRenderedPageBreak/>
        <w:t>действие настоящего Положения утрачивают силу в части, противоречащей настоящему Положению.</w:t>
      </w:r>
    </w:p>
    <w:p w14:paraId="6CEC76C6"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за исключением: </w:t>
      </w:r>
    </w:p>
    <w:p w14:paraId="469589FB" w14:textId="77777777"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случаев, предусмотренных ч.4 ст. 1 Федерального закона от 18.07.2011 г. № 223-ФЗ «О закупках товаров, работ, услуг отдельными видами юридических лиц» (далее –</w:t>
      </w:r>
      <w:r w:rsidRPr="001E1A4F">
        <w:rPr>
          <w:rFonts w:ascii="Times New Roman" w:hAnsi="Times New Roman"/>
          <w:sz w:val="24"/>
          <w:szCs w:val="24"/>
        </w:rPr>
        <w:t xml:space="preserve"> </w:t>
      </w:r>
      <w:r w:rsidRPr="001E1A4F">
        <w:rPr>
          <w:rFonts w:ascii="Times New Roman" w:hAnsi="Times New Roman"/>
          <w:bCs/>
          <w:kern w:val="32"/>
          <w:sz w:val="24"/>
          <w:szCs w:val="24"/>
        </w:rPr>
        <w:t>Федеральный закон № 223 – ФЗ);</w:t>
      </w:r>
    </w:p>
    <w:p w14:paraId="71DB4C5B" w14:textId="77777777" w:rsidR="00312E2B" w:rsidRPr="001E1A4F" w:rsidRDefault="00312E2B" w:rsidP="00F921D1">
      <w:pPr>
        <w:numPr>
          <w:ilvl w:val="0"/>
          <w:numId w:val="82"/>
        </w:numPr>
        <w:tabs>
          <w:tab w:val="left" w:pos="1134"/>
        </w:tabs>
        <w:spacing w:after="0" w:line="240" w:lineRule="auto"/>
        <w:ind w:left="1134" w:firstLine="0"/>
        <w:contextualSpacing/>
        <w:jc w:val="both"/>
        <w:rPr>
          <w:rFonts w:ascii="Times New Roman" w:hAnsi="Times New Roman"/>
          <w:sz w:val="24"/>
          <w:szCs w:val="24"/>
        </w:rPr>
      </w:pPr>
      <w:r w:rsidRPr="001E1A4F">
        <w:rPr>
          <w:rFonts w:ascii="Times New Roman" w:hAnsi="Times New Roman"/>
          <w:sz w:val="24"/>
          <w:szCs w:val="24"/>
        </w:rPr>
        <w:t>заключения гражданско-правового договора с физическим лицом</w:t>
      </w:r>
      <w:r w:rsidRPr="001E1A4F">
        <w:rPr>
          <w:rFonts w:ascii="Times New Roman" w:hAnsi="Times New Roman"/>
          <w:bCs/>
          <w:kern w:val="32"/>
          <w:sz w:val="24"/>
          <w:szCs w:val="24"/>
        </w:rPr>
        <w:t>, не являющимся индивидуальным предпринимателем</w:t>
      </w:r>
      <w:r w:rsidRPr="001E1A4F">
        <w:rPr>
          <w:rFonts w:ascii="Times New Roman" w:hAnsi="Times New Roman"/>
          <w:sz w:val="24"/>
          <w:szCs w:val="24"/>
        </w:rPr>
        <w:t xml:space="preserve"> на сумму не более, чем 150 000 рублей включительно в календарный месяц;</w:t>
      </w:r>
    </w:p>
    <w:p w14:paraId="050D27AA" w14:textId="77777777"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закупки нотариальных услуг;</w:t>
      </w:r>
    </w:p>
    <w:p w14:paraId="64B747BF" w14:textId="77777777"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664863EB" w14:textId="77777777"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sz w:val="24"/>
          <w:szCs w:val="24"/>
        </w:rPr>
        <w:t>в иных случаях, предусмотренных настоящим Положением.</w:t>
      </w:r>
    </w:p>
    <w:p w14:paraId="022E200B"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sz w:val="24"/>
          <w:szCs w:val="24"/>
          <w:lang w:eastAsia="ru-RU"/>
        </w:rPr>
        <w:t>Настоящее Положение применяется в части, не противоречащей специальному законодательству РФ</w:t>
      </w:r>
      <w:r w:rsidRPr="001E1A4F" w:rsidDel="00837E48">
        <w:rPr>
          <w:rFonts w:ascii="Times New Roman" w:hAnsi="Times New Roman"/>
          <w:sz w:val="24"/>
          <w:szCs w:val="24"/>
          <w:lang w:eastAsia="ru-RU"/>
        </w:rPr>
        <w:t xml:space="preserve"> </w:t>
      </w:r>
      <w:r w:rsidRPr="001E1A4F">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14:paraId="3E8FE82A" w14:textId="77777777" w:rsidR="00312E2B" w:rsidRPr="001E1A4F" w:rsidRDefault="00312E2B" w:rsidP="00F921D1">
      <w:pPr>
        <w:numPr>
          <w:ilvl w:val="0"/>
          <w:numId w:val="66"/>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законодательством, регулирующим</w:t>
      </w:r>
      <w:r w:rsidRPr="00D34DEB">
        <w:rPr>
          <w:rFonts w:ascii="Times New Roman" w:hAnsi="Times New Roman"/>
          <w:sz w:val="24"/>
          <w:szCs w:val="24"/>
        </w:rPr>
        <w:t xml:space="preserve"> </w:t>
      </w:r>
      <w:r w:rsidRPr="001E1A4F">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31CA6682"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w:t>
      </w:r>
      <w:proofErr w:type="spellStart"/>
      <w:r w:rsidRPr="001E1A4F">
        <w:rPr>
          <w:rFonts w:ascii="Times New Roman" w:hAnsi="Times New Roman"/>
          <w:bCs/>
          <w:kern w:val="32"/>
          <w:sz w:val="24"/>
          <w:szCs w:val="24"/>
        </w:rPr>
        <w:t>софинансирующими</w:t>
      </w:r>
      <w:proofErr w:type="spellEnd"/>
      <w:r w:rsidRPr="001E1A4F">
        <w:rPr>
          <w:rFonts w:ascii="Times New Roman" w:hAnsi="Times New Roman"/>
          <w:bCs/>
          <w:kern w:val="32"/>
          <w:sz w:val="24"/>
          <w:szCs w:val="24"/>
        </w:rPr>
        <w:t xml:space="preserve">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14:paraId="3CCB4C23"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 за исключением:</w:t>
      </w:r>
    </w:p>
    <w:p w14:paraId="5E34BC6B" w14:textId="77777777"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закупки продукции специализированными компаниями Группы, являющимися центром функциональной ответственности в Группе;</w:t>
      </w:r>
    </w:p>
    <w:p w14:paraId="282D4FAE" w14:textId="77777777"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регулируемых видов деятельности в сфере теплоснабжения</w:t>
      </w:r>
      <w:r w:rsidRPr="001E1A4F">
        <w:rPr>
          <w:rFonts w:ascii="Times New Roman" w:hAnsi="Times New Roman"/>
          <w:sz w:val="24"/>
          <w:szCs w:val="24"/>
        </w:rPr>
        <w:t xml:space="preserve"> в соответствии с </w:t>
      </w:r>
      <w:r w:rsidRPr="001E1A4F">
        <w:rPr>
          <w:rFonts w:ascii="Times New Roman" w:hAnsi="Times New Roman"/>
          <w:sz w:val="24"/>
          <w:szCs w:val="24"/>
          <w:lang w:eastAsia="ru-RU"/>
        </w:rPr>
        <w:t>Федеральным законом от 27.07.2010 N 190-ФЗ "О теплоснабжении".</w:t>
      </w:r>
    </w:p>
    <w:p w14:paraId="6D5694E2" w14:textId="6360D187" w:rsidR="00D215C3" w:rsidRPr="001E1A4F" w:rsidRDefault="00D215C3"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_Ref509749011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27</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«Проведение закрытых Закупочных процедур» настоящего Положения.</w:t>
      </w:r>
    </w:p>
    <w:p w14:paraId="01072E05" w14:textId="77777777" w:rsidR="00312E2B" w:rsidRPr="001E1A4F" w:rsidRDefault="00312E2B"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ДО не попадающие под действие Федерального закона № 223-ФЗ могут присоединиться к настоящему Положению (со всеми его изменениями) путем оформления решения о присоединении органом управления, имеющим соответствующие полномочия, согласно законодательству Российской Федерации и уставом присоединяющегося общества.</w:t>
      </w:r>
    </w:p>
    <w:p w14:paraId="0B7D37C2" w14:textId="77777777" w:rsidR="00EA2386" w:rsidRPr="001E1A4F" w:rsidRDefault="00EA2386"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договоров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5DD0BAF5" w14:textId="605C0C13" w:rsidR="00C5598D" w:rsidRDefault="00C5598D"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lastRenderedPageBreak/>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14:paraId="46480F31" w14:textId="557B9FEB" w:rsidR="008C7642" w:rsidRPr="001E1A4F" w:rsidRDefault="008C7642"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Pr>
          <w:rFonts w:ascii="Times New Roman" w:hAnsi="Times New Roman"/>
          <w:iCs/>
          <w:sz w:val="24"/>
          <w:szCs w:val="24"/>
          <w:lang w:eastAsia="ru-RU"/>
        </w:rPr>
        <w:t>При осуществлении закупочной деятельности, в</w:t>
      </w:r>
      <w:r w:rsidRPr="005D1F3D">
        <w:rPr>
          <w:rFonts w:ascii="Times New Roman" w:hAnsi="Times New Roman"/>
          <w:iCs/>
          <w:sz w:val="24"/>
          <w:szCs w:val="24"/>
          <w:lang w:eastAsia="ru-RU"/>
        </w:rPr>
        <w:t xml:space="preserve"> </w:t>
      </w:r>
      <w:r>
        <w:rPr>
          <w:rFonts w:ascii="Times New Roman" w:hAnsi="Times New Roman"/>
          <w:iCs/>
          <w:sz w:val="24"/>
          <w:szCs w:val="24"/>
          <w:lang w:eastAsia="ru-RU"/>
        </w:rPr>
        <w:t>Обществе</w:t>
      </w:r>
      <w:r w:rsidRPr="005D1F3D">
        <w:rPr>
          <w:rFonts w:ascii="Times New Roman" w:hAnsi="Times New Roman"/>
          <w:iCs/>
          <w:sz w:val="24"/>
          <w:szCs w:val="24"/>
          <w:lang w:eastAsia="ru-RU"/>
        </w:rPr>
        <w:t xml:space="preserve"> проводятся процедуры </w:t>
      </w:r>
      <w:proofErr w:type="spellStart"/>
      <w:r w:rsidRPr="005D1F3D">
        <w:rPr>
          <w:rFonts w:ascii="Times New Roman" w:hAnsi="Times New Roman"/>
          <w:iCs/>
          <w:sz w:val="24"/>
          <w:szCs w:val="24"/>
          <w:lang w:eastAsia="ru-RU"/>
        </w:rPr>
        <w:t>антикорупционного</w:t>
      </w:r>
      <w:proofErr w:type="spellEnd"/>
      <w:r w:rsidRPr="005D1F3D">
        <w:rPr>
          <w:rFonts w:ascii="Times New Roman" w:hAnsi="Times New Roman"/>
          <w:iCs/>
          <w:sz w:val="24"/>
          <w:szCs w:val="24"/>
          <w:lang w:eastAsia="ru-RU"/>
        </w:rPr>
        <w:t xml:space="preserve"> мониторинга и антимонопольного комплаенса в порядке, утвержденном внутренними нормативными документами Общества</w:t>
      </w:r>
      <w:r>
        <w:rPr>
          <w:rFonts w:ascii="Times New Roman" w:hAnsi="Times New Roman"/>
          <w:iCs/>
          <w:sz w:val="24"/>
          <w:szCs w:val="24"/>
          <w:lang w:eastAsia="ru-RU"/>
        </w:rPr>
        <w:t>.</w:t>
      </w:r>
    </w:p>
    <w:p w14:paraId="2BA13829" w14:textId="77777777" w:rsidR="00312E2B" w:rsidRPr="001E1A4F" w:rsidRDefault="00312E2B" w:rsidP="00F921D1">
      <w:p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p>
    <w:p w14:paraId="62F4554F"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7" w:name="_Toc428870109"/>
      <w:bookmarkStart w:id="338" w:name="_Toc428870301"/>
      <w:bookmarkStart w:id="339" w:name="_Toc443556101"/>
      <w:bookmarkStart w:id="340" w:name="_Toc510615119"/>
      <w:r w:rsidRPr="001E1A4F">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337"/>
      <w:bookmarkEnd w:id="338"/>
      <w:bookmarkEnd w:id="339"/>
      <w:bookmarkEnd w:id="340"/>
      <w:r w:rsidRPr="001E1A4F">
        <w:rPr>
          <w:rFonts w:ascii="Times New Roman" w:hAnsi="Times New Roman"/>
          <w:b/>
          <w:bCs/>
          <w:kern w:val="32"/>
          <w:sz w:val="24"/>
          <w:szCs w:val="24"/>
        </w:rPr>
        <w:t xml:space="preserve"> </w:t>
      </w:r>
    </w:p>
    <w:p w14:paraId="52799E6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Органами Общества, осуществляющими управление Закупочной деятельностью, являются:</w:t>
      </w:r>
    </w:p>
    <w:p w14:paraId="1EBF9690"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Совет директоров Общества (при наличии в Обществе);</w:t>
      </w:r>
    </w:p>
    <w:p w14:paraId="36FFD96C"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1044C62D"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Центральный закупочный комитет Общества.</w:t>
      </w:r>
    </w:p>
    <w:p w14:paraId="397359D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1949FDA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ab/>
        <w:t>Субъектами процесса являются:</w:t>
      </w:r>
    </w:p>
    <w:p w14:paraId="4695794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Заказчик;</w:t>
      </w:r>
    </w:p>
    <w:p w14:paraId="6F5AE27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p w14:paraId="0CB0217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p w14:paraId="5BFFB6E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Участник закупки</w:t>
      </w:r>
      <w:r w:rsidRPr="001E1A4F">
        <w:rPr>
          <w:rFonts w:ascii="Times New Roman" w:hAnsi="Times New Roman"/>
          <w:sz w:val="24"/>
          <w:szCs w:val="24"/>
          <w:lang w:val="en-US" w:eastAsia="ru-RU"/>
        </w:rPr>
        <w:t>;</w:t>
      </w:r>
    </w:p>
    <w:p w14:paraId="7C18A75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Победитель.</w:t>
      </w:r>
    </w:p>
    <w:p w14:paraId="58D986C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color w:val="000000"/>
          <w:sz w:val="24"/>
          <w:szCs w:val="24"/>
          <w:lang w:eastAsia="ru-RU"/>
        </w:rPr>
        <w:t xml:space="preserve"> </w:t>
      </w:r>
      <w:r w:rsidRPr="001E1A4F">
        <w:rPr>
          <w:rFonts w:ascii="Times New Roman" w:hAnsi="Times New Roman"/>
          <w:b/>
          <w:color w:val="000000"/>
          <w:sz w:val="24"/>
          <w:szCs w:val="24"/>
          <w:lang w:eastAsia="ru-RU"/>
        </w:rPr>
        <w:t>Заказчик</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2C13909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 порядке, установленном настоящим Положением 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 осуществляет следующие функции, связанные с приобретением Продукции:</w:t>
      </w:r>
    </w:p>
    <w:p w14:paraId="059E37E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потребностей в Продукции;</w:t>
      </w:r>
    </w:p>
    <w:p w14:paraId="21D3BDB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начальной (максимальной) цены договора (цены лота);</w:t>
      </w:r>
    </w:p>
    <w:p w14:paraId="5320CCD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заявки (поручения, задания) на проведение закупки;</w:t>
      </w:r>
    </w:p>
    <w:p w14:paraId="2C5E83D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способа закупки, если иное не предусмотрено настоящим Положением;</w:t>
      </w:r>
    </w:p>
    <w:p w14:paraId="40F5542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w:t>
      </w:r>
      <w:r w:rsidR="00D122A9" w:rsidRPr="001E1A4F">
        <w:rPr>
          <w:rFonts w:ascii="Times New Roman" w:hAnsi="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w:t>
      </w:r>
      <w:r w:rsidR="00D122A9" w:rsidRPr="001E1A4F">
        <w:rPr>
          <w:rFonts w:ascii="Times New Roman" w:hAnsi="Times New Roman"/>
          <w:sz w:val="24"/>
          <w:szCs w:val="24"/>
          <w:lang w:eastAsia="ru-RU"/>
        </w:rPr>
        <w:lastRenderedPageBreak/>
        <w:t>требований, связанных с определением соответствия поставляемого товара, выполняемой работы, оказываемой услуги потребностям заказчика</w:t>
      </w:r>
      <w:r w:rsidRPr="001E1A4F">
        <w:rPr>
          <w:rFonts w:ascii="Times New Roman" w:hAnsi="Times New Roman"/>
          <w:sz w:val="24"/>
          <w:szCs w:val="24"/>
          <w:lang w:eastAsia="ru-RU"/>
        </w:rPr>
        <w:t>;</w:t>
      </w:r>
    </w:p>
    <w:p w14:paraId="1EAA561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07B5050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Участникам закупки; </w:t>
      </w:r>
    </w:p>
    <w:p w14:paraId="468F77A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условиям заключения и исполнения договора;</w:t>
      </w:r>
    </w:p>
    <w:p w14:paraId="08EDF06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2B2D464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02ED48D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участие в работе Закупочных комиссий;</w:t>
      </w:r>
    </w:p>
    <w:p w14:paraId="640F308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35C654A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подготовка и предоставление</w:t>
      </w:r>
      <w:r w:rsidR="004700F4">
        <w:rPr>
          <w:rFonts w:ascii="Times New Roman" w:hAnsi="Times New Roman"/>
          <w:sz w:val="24"/>
          <w:szCs w:val="24"/>
          <w:lang w:eastAsia="ru-RU"/>
        </w:rPr>
        <w:t>, в рамках участия представителей Заказчика в составе экспертной группы,</w:t>
      </w:r>
      <w:r w:rsidRPr="001E1A4F">
        <w:rPr>
          <w:rFonts w:ascii="Times New Roman" w:hAnsi="Times New Roman"/>
          <w:sz w:val="24"/>
          <w:szCs w:val="24"/>
          <w:lang w:eastAsia="ru-RU"/>
        </w:rPr>
        <w:t xml:space="preserve">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14AAB42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принятие решения об </w:t>
      </w:r>
      <w:r w:rsidR="00445F0C" w:rsidRPr="001E1A4F">
        <w:rPr>
          <w:rFonts w:ascii="Times New Roman" w:hAnsi="Times New Roman"/>
          <w:sz w:val="24"/>
          <w:szCs w:val="24"/>
          <w:lang w:eastAsia="ru-RU"/>
        </w:rPr>
        <w:t>отмене</w:t>
      </w:r>
      <w:r w:rsidRPr="001E1A4F">
        <w:rPr>
          <w:rFonts w:ascii="Times New Roman" w:hAnsi="Times New Roman"/>
          <w:sz w:val="24"/>
          <w:szCs w:val="24"/>
          <w:lang w:eastAsia="ru-RU"/>
        </w:rPr>
        <w:t xml:space="preserve"> проведения Закупочной процедуры в соответствии с положениями настоящего Положения или об отмене Закупочной процедуры;</w:t>
      </w:r>
    </w:p>
    <w:p w14:paraId="73CE376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заключение договора по результатам Закупочных процедур и его исполнение;</w:t>
      </w:r>
    </w:p>
    <w:p w14:paraId="493122B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ведение реестра заключенных договоров в соответствии с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w:t>
      </w:r>
    </w:p>
    <w:p w14:paraId="7D0DC9A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14FEF41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а также иные функции, предусмотренные настоящим Положением.</w:t>
      </w:r>
    </w:p>
    <w:p w14:paraId="13E64B0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04DA1CE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 xml:space="preserve">ами Общества и в Закупочной документации. </w:t>
      </w:r>
    </w:p>
    <w:p w14:paraId="3E92671C"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№1 </w:t>
      </w:r>
      <w:r w:rsidRPr="001E1A4F">
        <w:rPr>
          <w:rFonts w:ascii="Times New Roman" w:hAnsi="Times New Roman"/>
          <w:color w:val="000000"/>
          <w:sz w:val="24"/>
          <w:szCs w:val="24"/>
          <w:lang w:eastAsia="ru-RU"/>
        </w:rPr>
        <w:lastRenderedPageBreak/>
        <w:t>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118A7D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Организатор закупки</w:t>
      </w:r>
      <w:r w:rsidR="00EF659E" w:rsidRPr="001E1A4F">
        <w:rPr>
          <w:rFonts w:ascii="Times New Roman" w:hAnsi="Times New Roman"/>
          <w:b/>
          <w:color w:val="000000"/>
          <w:sz w:val="24"/>
          <w:szCs w:val="24"/>
          <w:lang w:eastAsia="ru-RU"/>
        </w:rPr>
        <w:t>:</w:t>
      </w:r>
    </w:p>
    <w:p w14:paraId="0904544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осуществляет функции по проведению и организационно-техническому сопровождению закупок Общества.</w:t>
      </w:r>
    </w:p>
    <w:p w14:paraId="0621058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роли Организатора закупки может выступать Общество, Специализированная закупочная организация или сторонний организатор закупки.</w:t>
      </w:r>
    </w:p>
    <w:p w14:paraId="3BDCC8B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14:paraId="200C8CFD"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14:paraId="1C89997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14:paraId="65D0E549"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19F8FBD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Специализированная закупочная организация</w:t>
      </w:r>
      <w:r w:rsidR="00EF659E" w:rsidRPr="001E1A4F">
        <w:rPr>
          <w:rFonts w:ascii="Times New Roman" w:hAnsi="Times New Roman"/>
          <w:b/>
          <w:color w:val="000000"/>
          <w:sz w:val="24"/>
          <w:szCs w:val="24"/>
          <w:lang w:eastAsia="ru-RU"/>
        </w:rPr>
        <w:t>:</w:t>
      </w:r>
    </w:p>
    <w:p w14:paraId="7FE1095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Обществе решение о возложении функций на СЗО по осуществлению централизованных закупок принимает Правление Общества (при отсутствии Правления Общества решение принимает ЕИО по предварительному согласованию c ЦЗК Общества).</w:t>
      </w:r>
    </w:p>
    <w:p w14:paraId="772F4F7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w:t>
      </w:r>
    </w:p>
    <w:p w14:paraId="6D07E5B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630374F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16AB147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осуществления Закупочных процедур;</w:t>
      </w:r>
    </w:p>
    <w:p w14:paraId="3C3C6F1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ответственность обеих сторон в процессе проведения Закупочных процедур;</w:t>
      </w:r>
    </w:p>
    <w:p w14:paraId="757FCEF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 определения состава Закупочной комиссии;</w:t>
      </w:r>
    </w:p>
    <w:p w14:paraId="4333468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действует от имени и за счет Общества;</w:t>
      </w:r>
    </w:p>
    <w:p w14:paraId="212655E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должен соблюдать нормы настоящего Положения;</w:t>
      </w:r>
    </w:p>
    <w:p w14:paraId="56B97D9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2513F66E"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09E1950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w:t>
      </w:r>
    </w:p>
    <w:p w14:paraId="2E1E264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Закупочные комиссии</w:t>
      </w:r>
      <w:r w:rsidR="00EF659E" w:rsidRPr="001E1A4F">
        <w:rPr>
          <w:rFonts w:ascii="Times New Roman" w:hAnsi="Times New Roman"/>
          <w:b/>
          <w:color w:val="000000"/>
          <w:sz w:val="24"/>
          <w:szCs w:val="24"/>
          <w:lang w:eastAsia="ru-RU"/>
        </w:rPr>
        <w:t>:</w:t>
      </w:r>
    </w:p>
    <w:p w14:paraId="55B010C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Закупочные комиссии создаются Организатором закупки в целях принятия </w:t>
      </w:r>
      <w:proofErr w:type="gramStart"/>
      <w:r w:rsidRPr="001E1A4F">
        <w:rPr>
          <w:rFonts w:ascii="Times New Roman" w:hAnsi="Times New Roman"/>
          <w:color w:val="000000"/>
          <w:sz w:val="24"/>
          <w:szCs w:val="24"/>
          <w:lang w:eastAsia="ru-RU"/>
        </w:rPr>
        <w:t>решений по существу</w:t>
      </w:r>
      <w:proofErr w:type="gramEnd"/>
      <w:r w:rsidRPr="001E1A4F">
        <w:rPr>
          <w:rFonts w:ascii="Times New Roman" w:hAnsi="Times New Roman"/>
          <w:color w:val="000000"/>
          <w:sz w:val="24"/>
          <w:szCs w:val="24"/>
          <w:lang w:eastAsia="ru-RU"/>
        </w:rPr>
        <w:t xml:space="preserve"> конкретной закупки, в том числе решений о выборе Победителя.</w:t>
      </w:r>
    </w:p>
    <w:p w14:paraId="5E80234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Организатором закупки могут создаваться ПДЗК для принятия решений по закупкам, осуществляемым всеми способами, а также специально созданные </w:t>
      </w:r>
      <w:r w:rsidRPr="001E1A4F">
        <w:rPr>
          <w:rFonts w:ascii="Times New Roman" w:hAnsi="Times New Roman"/>
          <w:color w:val="000000"/>
          <w:sz w:val="24"/>
          <w:szCs w:val="24"/>
          <w:lang w:eastAsia="ru-RU"/>
        </w:rPr>
        <w:lastRenderedPageBreak/>
        <w:t>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74D5CF67" w14:textId="5289E999"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3E792D">
        <w:rPr>
          <w:rFonts w:ascii="Times New Roman" w:hAnsi="Times New Roman"/>
          <w:color w:val="000000"/>
          <w:sz w:val="24"/>
          <w:szCs w:val="24"/>
          <w:lang w:eastAsia="ru-RU"/>
        </w:rPr>
        <w:fldChar w:fldCharType="begin"/>
      </w:r>
      <w:r w:rsidR="003E792D">
        <w:rPr>
          <w:rFonts w:ascii="Times New Roman" w:hAnsi="Times New Roman"/>
          <w:color w:val="000000"/>
          <w:sz w:val="24"/>
          <w:szCs w:val="24"/>
          <w:lang w:eastAsia="ru-RU"/>
        </w:rPr>
        <w:instrText xml:space="preserve"> REF _Ref509903922 \r \h </w:instrText>
      </w:r>
      <w:r w:rsidR="003E792D">
        <w:rPr>
          <w:rFonts w:ascii="Times New Roman" w:hAnsi="Times New Roman"/>
          <w:color w:val="000000"/>
          <w:sz w:val="24"/>
          <w:szCs w:val="24"/>
          <w:lang w:eastAsia="ru-RU"/>
        </w:rPr>
      </w:r>
      <w:r w:rsidR="003E792D">
        <w:rPr>
          <w:rFonts w:ascii="Times New Roman" w:hAnsi="Times New Roman"/>
          <w:color w:val="000000"/>
          <w:sz w:val="24"/>
          <w:szCs w:val="24"/>
          <w:lang w:eastAsia="ru-RU"/>
        </w:rPr>
        <w:fldChar w:fldCharType="separate"/>
      </w:r>
      <w:r w:rsidR="008E5487">
        <w:rPr>
          <w:rFonts w:ascii="Times New Roman" w:hAnsi="Times New Roman"/>
          <w:color w:val="000000"/>
          <w:sz w:val="24"/>
          <w:szCs w:val="24"/>
          <w:lang w:eastAsia="ru-RU"/>
        </w:rPr>
        <w:t>47</w:t>
      </w:r>
      <w:r w:rsidR="003E792D">
        <w:rPr>
          <w:rFonts w:ascii="Times New Roman" w:hAnsi="Times New Roman"/>
          <w:color w:val="000000"/>
          <w:sz w:val="24"/>
          <w:szCs w:val="24"/>
          <w:lang w:eastAsia="ru-RU"/>
        </w:rPr>
        <w:fldChar w:fldCharType="end"/>
      </w:r>
      <w:r w:rsidR="006621F4" w:rsidRPr="001E1A4F">
        <w:rPr>
          <w:rFonts w:ascii="Times New Roman" w:hAnsi="Times New Roman"/>
          <w:color w:val="000000"/>
          <w:sz w:val="24"/>
          <w:szCs w:val="24"/>
          <w:lang w:eastAsia="ru-RU"/>
        </w:rPr>
        <w:t xml:space="preserve"> </w:t>
      </w:r>
      <w:r w:rsidRPr="001E1A4F">
        <w:rPr>
          <w:rFonts w:ascii="Times New Roman" w:hAnsi="Times New Roman"/>
          <w:color w:val="000000"/>
          <w:sz w:val="24"/>
          <w:szCs w:val="24"/>
          <w:lang w:eastAsia="ru-RU"/>
        </w:rPr>
        <w:t xml:space="preserve">«Разногласия при принятии решений в ходе проведения закупок (внутренние разногласия)» настоящего Положения. </w:t>
      </w:r>
    </w:p>
    <w:p w14:paraId="49828B3E" w14:textId="550193C3"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w:t>
      </w:r>
      <w:r w:rsidR="00BF67E8">
        <w:rPr>
          <w:rFonts w:ascii="Times New Roman" w:hAnsi="Times New Roman"/>
          <w:color w:val="000000"/>
          <w:sz w:val="24"/>
          <w:szCs w:val="24"/>
          <w:lang w:eastAsia="ru-RU"/>
        </w:rPr>
        <w:t>,</w:t>
      </w:r>
      <w:r w:rsidRPr="001E1A4F">
        <w:rPr>
          <w:rFonts w:ascii="Times New Roman" w:hAnsi="Times New Roman"/>
          <w:color w:val="000000"/>
          <w:sz w:val="24"/>
          <w:szCs w:val="24"/>
          <w:lang w:eastAsia="ru-RU"/>
        </w:rPr>
        <w:t xml:space="preserve"> послужившего основанием для принятия такого решения.</w:t>
      </w:r>
    </w:p>
    <w:p w14:paraId="3024A7D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Потенциальный участник закупки/Участник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094870B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Права и обязанности Потенциального участника закупки/Участника закупки определяются законодательством РФ, настоящим Положением, а также Закупочной документацией.</w:t>
      </w:r>
    </w:p>
    <w:p w14:paraId="3B184B5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2E0EE09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0BCA92C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756D2C7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7850959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14:paraId="4687CE7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6309B5BA" w14:textId="77777777"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068D8760" w14:textId="77777777"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 предусмотренные закупочной документацией.</w:t>
      </w:r>
    </w:p>
    <w:p w14:paraId="7E8F297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5535BD66"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09AFDAE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14:paraId="3A6CC80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Иные требования устанавливаются Закупочной документацией. Требования к Участникам закупки не должны накладывать на конкурентную борьбу </w:t>
      </w:r>
      <w:r w:rsidRPr="001E1A4F">
        <w:rPr>
          <w:rFonts w:ascii="Times New Roman" w:hAnsi="Times New Roman"/>
          <w:color w:val="000000"/>
          <w:sz w:val="24"/>
          <w:szCs w:val="24"/>
          <w:lang w:eastAsia="ru-RU"/>
        </w:rPr>
        <w:lastRenderedPageBreak/>
        <w:t>необоснованных ограничений и создавать необоснованные преимущества для определенного Участника закупки (группы Участников закупки).</w:t>
      </w:r>
    </w:p>
    <w:p w14:paraId="7A416EC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Потенциальный участника/Участник закупки имеет право обращаться к Организатору закупки с вопросами о разъяснении Закупочной документации.</w:t>
      </w:r>
    </w:p>
    <w:p w14:paraId="3B44C7A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имеет право:</w:t>
      </w:r>
    </w:p>
    <w:p w14:paraId="58AB297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3962294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05D72081" w14:textId="77777777" w:rsidR="00312E2B" w:rsidRPr="001E1A4F" w:rsidRDefault="00312E2B" w:rsidP="00F921D1">
      <w:pPr>
        <w:tabs>
          <w:tab w:val="left" w:pos="1134"/>
          <w:tab w:val="num" w:pos="1637"/>
        </w:tabs>
        <w:spacing w:after="0" w:line="240" w:lineRule="auto"/>
        <w:ind w:left="1134" w:hanging="1134"/>
        <w:jc w:val="both"/>
        <w:rPr>
          <w:rFonts w:ascii="Times New Roman" w:hAnsi="Times New Roman"/>
          <w:sz w:val="24"/>
          <w:szCs w:val="24"/>
          <w:lang w:eastAsia="ru-RU"/>
        </w:rPr>
      </w:pPr>
    </w:p>
    <w:p w14:paraId="2906AAD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Победитель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7FD3BF0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Объем прав и обязанностей, возникающих у Победителя закупки, определяется в Закупочной документации.</w:t>
      </w:r>
    </w:p>
    <w:p w14:paraId="79539A92" w14:textId="77777777" w:rsidR="00312E2B" w:rsidRPr="001E1A4F" w:rsidRDefault="00C3061E"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D34DEB">
        <w:rPr>
          <w:rFonts w:ascii="Times New Roman" w:hAnsi="Times New Roman"/>
          <w:color w:val="000000"/>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175DD42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№1 к настоящему Положению.</w:t>
      </w:r>
      <w:r w:rsidRPr="001E1A4F">
        <w:rPr>
          <w:rFonts w:ascii="Times New Roman" w:hAnsi="Times New Roman"/>
          <w:color w:val="000000"/>
          <w:sz w:val="24"/>
          <w:szCs w:val="24"/>
          <w:lang w:eastAsia="ru-RU"/>
        </w:rPr>
        <w:tab/>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05A041B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color w:val="000000"/>
          <w:sz w:val="24"/>
          <w:szCs w:val="24"/>
          <w:lang w:eastAsia="ru-RU"/>
        </w:rPr>
      </w:pPr>
    </w:p>
    <w:p w14:paraId="7006051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1" w:name="_Toc428869156"/>
      <w:bookmarkStart w:id="342" w:name="_Toc428870110"/>
      <w:bookmarkStart w:id="343" w:name="_Toc428870302"/>
      <w:bookmarkStart w:id="344" w:name="_Toc443556102"/>
      <w:bookmarkStart w:id="345" w:name="_Toc510615120"/>
      <w:r w:rsidRPr="001E1A4F">
        <w:rPr>
          <w:rFonts w:ascii="Times New Roman" w:hAnsi="Times New Roman"/>
          <w:b/>
          <w:bCs/>
          <w:kern w:val="32"/>
          <w:sz w:val="24"/>
          <w:szCs w:val="24"/>
        </w:rPr>
        <w:t>Права, обязанности и ответственность Закупающих работников</w:t>
      </w:r>
      <w:bookmarkEnd w:id="341"/>
      <w:bookmarkEnd w:id="342"/>
      <w:bookmarkEnd w:id="343"/>
      <w:bookmarkEnd w:id="344"/>
      <w:bookmarkEnd w:id="345"/>
    </w:p>
    <w:p w14:paraId="31FEF823"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sz w:val="24"/>
          <w:szCs w:val="24"/>
        </w:rPr>
        <w:tab/>
      </w:r>
      <w:bookmarkStart w:id="346" w:name="_Ref509751374"/>
      <w:r w:rsidRPr="001E1A4F">
        <w:rPr>
          <w:rFonts w:ascii="Times New Roman" w:hAnsi="Times New Roman"/>
          <w:color w:val="000000"/>
          <w:sz w:val="24"/>
          <w:szCs w:val="24"/>
          <w:lang w:eastAsia="ru-RU"/>
        </w:rPr>
        <w:t>Закупающие работники Общества вправе:</w:t>
      </w:r>
      <w:bookmarkEnd w:id="346"/>
    </w:p>
    <w:p w14:paraId="1D821F0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исходя из накопленного опыта, рекомендовать руководству внесение изменений в документы, регламентирующие Закупочную деятельность;</w:t>
      </w:r>
    </w:p>
    <w:p w14:paraId="23ECE78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повышать свою квалификацию в области Закупочной деятельности самостоятельно либо на специализированных курсах.</w:t>
      </w:r>
    </w:p>
    <w:p w14:paraId="527AB7F3"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Закупающие работники Общества обязаны:</w:t>
      </w:r>
    </w:p>
    <w:p w14:paraId="48EFCEE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соблюдать нормы законодательства РФ,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ов Общества, регламентирующих Закупочную деятельность;</w:t>
      </w:r>
    </w:p>
    <w:p w14:paraId="32E2384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2B96085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w:t>
      </w:r>
    </w:p>
    <w:p w14:paraId="35CB81F9"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Закупающим работникам Общества запрещается:</w:t>
      </w:r>
    </w:p>
    <w:p w14:paraId="5B45EB0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координировать деятельность Потенциальных участников/Участников закупки иначе, чем это предусмотрено законодательством РФ, настоящим Положением, </w:t>
      </w:r>
      <w:r w:rsidRPr="001E1A4F">
        <w:rPr>
          <w:rFonts w:ascii="Times New Roman" w:hAnsi="Times New Roman"/>
          <w:sz w:val="24"/>
          <w:szCs w:val="24"/>
          <w:lang w:eastAsia="ru-RU"/>
        </w:rPr>
        <w:lastRenderedPageBreak/>
        <w:t xml:space="preserve">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 и Закупочной документацией;</w:t>
      </w:r>
    </w:p>
    <w:p w14:paraId="2457110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 xml:space="preserve">ов Общества, регламентирующих Закупочную деятельность; </w:t>
      </w:r>
    </w:p>
    <w:p w14:paraId="3B3572C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какие-либо выгоды от проведения закупки, кроме официально предусмотренных Обществом или Организатором закупки;</w:t>
      </w:r>
    </w:p>
    <w:p w14:paraId="0C80A3A5"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3E12ADA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решения и осуществлять действия, не соответствующие интересам Общества.</w:t>
      </w:r>
    </w:p>
    <w:p w14:paraId="6D9BFEA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47" w:name="_Ref509751380"/>
      <w:r w:rsidRPr="001E1A4F">
        <w:rPr>
          <w:rFonts w:ascii="Times New Roman" w:hAnsi="Times New Roman"/>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47"/>
    </w:p>
    <w:p w14:paraId="14848471" w14:textId="39D9C1C9"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Нормы пунктов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_Ref509751374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E5487">
        <w:rPr>
          <w:rFonts w:ascii="Times New Roman" w:hAnsi="Times New Roman"/>
          <w:sz w:val="24"/>
          <w:szCs w:val="24"/>
        </w:rPr>
        <w:t>4.1</w:t>
      </w:r>
      <w:r w:rsidR="00C3061E" w:rsidRPr="001E1A4F">
        <w:rPr>
          <w:rFonts w:ascii="Times New Roman" w:hAnsi="Times New Roman"/>
          <w:sz w:val="24"/>
          <w:szCs w:val="24"/>
        </w:rPr>
        <w:fldChar w:fldCharType="end"/>
      </w:r>
      <w:r w:rsidRPr="001E1A4F">
        <w:rPr>
          <w:rFonts w:ascii="Times New Roman" w:hAnsi="Times New Roman"/>
          <w:sz w:val="24"/>
          <w:szCs w:val="24"/>
        </w:rPr>
        <w:t xml:space="preserve">–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_Ref509751380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E5487">
        <w:rPr>
          <w:rFonts w:ascii="Times New Roman" w:hAnsi="Times New Roman"/>
          <w:sz w:val="24"/>
          <w:szCs w:val="24"/>
        </w:rPr>
        <w:t>4.4</w:t>
      </w:r>
      <w:r w:rsidR="00C3061E" w:rsidRPr="001E1A4F">
        <w:rPr>
          <w:rFonts w:ascii="Times New Roman" w:hAnsi="Times New Roman"/>
          <w:sz w:val="24"/>
          <w:szCs w:val="24"/>
        </w:rPr>
        <w:fldChar w:fldCharType="end"/>
      </w:r>
      <w:r w:rsidRPr="001E1A4F">
        <w:rPr>
          <w:rFonts w:ascii="Times New Roman" w:hAnsi="Times New Roman"/>
          <w:sz w:val="24"/>
          <w:szCs w:val="24"/>
        </w:rPr>
        <w:t>являются обязательными для стороннего Организатора закупки.</w:t>
      </w:r>
    </w:p>
    <w:p w14:paraId="3AD992A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 xml:space="preserve">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47DB117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3A38E58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(в том числе – должен быть проведен анализ причин и последствий такого нарушения). </w:t>
      </w:r>
    </w:p>
    <w:p w14:paraId="33CB59B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B3CC4BA"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8" w:name="_Toc428869157"/>
      <w:bookmarkStart w:id="349" w:name="_Toc428870111"/>
      <w:bookmarkStart w:id="350" w:name="_Toc428870303"/>
      <w:bookmarkStart w:id="351" w:name="_Toc443556103"/>
      <w:bookmarkStart w:id="352" w:name="_Toc510615121"/>
      <w:r w:rsidRPr="001E1A4F">
        <w:rPr>
          <w:rFonts w:ascii="Times New Roman" w:hAnsi="Times New Roman"/>
          <w:b/>
          <w:bCs/>
          <w:kern w:val="32"/>
          <w:sz w:val="24"/>
          <w:szCs w:val="24"/>
        </w:rPr>
        <w:t>Требования к закупаемой Продукции</w:t>
      </w:r>
      <w:bookmarkEnd w:id="348"/>
      <w:bookmarkEnd w:id="349"/>
      <w:bookmarkEnd w:id="350"/>
      <w:bookmarkEnd w:id="351"/>
      <w:bookmarkEnd w:id="352"/>
    </w:p>
    <w:p w14:paraId="0553DCD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7D4C636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3" w:name="_Ref509753277"/>
      <w:r w:rsidRPr="001E1A4F">
        <w:rPr>
          <w:rFonts w:ascii="Times New Roman" w:hAnsi="Times New Roman"/>
          <w:sz w:val="24"/>
          <w:szCs w:val="24"/>
        </w:rPr>
        <w:t xml:space="preserve">При формировании требований к закупаемой Продукции Заказчик должен </w:t>
      </w:r>
      <w:r w:rsidR="005F4EA1" w:rsidRPr="001E1A4F">
        <w:rPr>
          <w:rFonts w:ascii="Times New Roman" w:hAnsi="Times New Roman"/>
          <w:sz w:val="24"/>
          <w:szCs w:val="24"/>
        </w:rPr>
        <w:t>руководствоваться следующими правилами</w:t>
      </w:r>
      <w:r w:rsidRPr="001E1A4F">
        <w:rPr>
          <w:rFonts w:ascii="Times New Roman" w:hAnsi="Times New Roman"/>
          <w:sz w:val="24"/>
          <w:szCs w:val="24"/>
        </w:rPr>
        <w:t>:</w:t>
      </w:r>
      <w:bookmarkEnd w:id="353"/>
    </w:p>
    <w:p w14:paraId="768E0F7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устанавливаемые требования к Продукции должны быть понятными и полными, обеспечивать четкое и однозначное изложение требований к качеству и иным показателям Продукции;</w:t>
      </w:r>
    </w:p>
    <w:p w14:paraId="42F4A9D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должны учитываться действующие на момент размещения информации требования, предъявляемые законодательством РФ по видам Продукции об </w:t>
      </w:r>
      <w:r w:rsidRPr="001E1A4F">
        <w:rPr>
          <w:rFonts w:ascii="Times New Roman" w:hAnsi="Times New Roman"/>
          <w:sz w:val="24"/>
          <w:szCs w:val="24"/>
          <w:lang w:eastAsia="ru-RU"/>
        </w:rPr>
        <w:lastRenderedPageBreak/>
        <w:t>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3F2473F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требования к закупаемой Продукции  должны быть ориентированы на приобретение качественной Продукции, имеющей необходимые Заказчику потребительские свойства и технические характеристики, характеристики экологической и промышленной безопасности;</w:t>
      </w:r>
    </w:p>
    <w:p w14:paraId="7480F8C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устанавливаемые требования к предмету закупки должны, по возможности, обеспечивать предоставление Потенциальными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ам/Участниками закупки предложений о поставке инновационной Продукции и энергосберегающих технологий.</w:t>
      </w:r>
    </w:p>
    <w:p w14:paraId="12D40F4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6C5A164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p>
    <w:p w14:paraId="57160161" w14:textId="57FEE24D"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4" w:name="_Ref509751453"/>
      <w:r w:rsidRPr="001E1A4F">
        <w:rPr>
          <w:rFonts w:ascii="Times New Roman" w:hAnsi="Times New Roman"/>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9" w:history="1">
        <w:r w:rsidRPr="001E1A4F">
          <w:rPr>
            <w:rFonts w:ascii="Times New Roman" w:hAnsi="Times New Roman"/>
            <w:sz w:val="24"/>
            <w:szCs w:val="24"/>
          </w:rPr>
          <w:t>https://reestr.minsvyaz.ru/reestr/</w:t>
        </w:r>
      </w:hyperlink>
      <w:r w:rsidRPr="001E1A4F">
        <w:rPr>
          <w:rFonts w:ascii="Times New Roman" w:hAnsi="Times New Roman"/>
          <w:sz w:val="24"/>
          <w:szCs w:val="24"/>
        </w:rPr>
        <w:t>), за исключением следующих случаев:</w:t>
      </w:r>
      <w:bookmarkEnd w:id="354"/>
      <w:r w:rsidRPr="001E1A4F">
        <w:rPr>
          <w:rFonts w:ascii="Times New Roman" w:hAnsi="Times New Roman"/>
          <w:sz w:val="24"/>
          <w:szCs w:val="24"/>
        </w:rPr>
        <w:t xml:space="preserve"> </w:t>
      </w:r>
    </w:p>
    <w:p w14:paraId="023FC0AE" w14:textId="77777777"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62CF8FE7" w14:textId="77777777"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4FD06FB4" w14:textId="77777777" w:rsidR="003C2F07" w:rsidRPr="00D34DEB" w:rsidRDefault="003C2F07" w:rsidP="00F921D1">
      <w:pPr>
        <w:tabs>
          <w:tab w:val="left" w:pos="1134"/>
        </w:tabs>
        <w:spacing w:after="0" w:line="240" w:lineRule="auto"/>
        <w:ind w:left="1134"/>
        <w:jc w:val="both"/>
        <w:rPr>
          <w:rFonts w:ascii="Times New Roman" w:hAnsi="Times New Roman"/>
          <w:sz w:val="24"/>
          <w:szCs w:val="24"/>
        </w:rPr>
      </w:pPr>
      <w:r w:rsidRPr="001E1A4F">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14:paraId="0A5A349F" w14:textId="05FBCE08"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отношении каждой закупки, к которой применены исключения, указанные в </w:t>
      </w:r>
      <w:r w:rsidR="00D215C3" w:rsidRPr="001E1A4F">
        <w:rPr>
          <w:rFonts w:ascii="Times New Roman" w:hAnsi="Times New Roman"/>
          <w:sz w:val="24"/>
          <w:szCs w:val="24"/>
        </w:rPr>
        <w:t>пункте</w:t>
      </w:r>
      <w:r w:rsidRPr="001E1A4F">
        <w:rPr>
          <w:rFonts w:ascii="Times New Roman" w:hAnsi="Times New Roman"/>
          <w:sz w:val="24"/>
          <w:szCs w:val="24"/>
        </w:rPr>
        <w:t xml:space="preserve"> </w:t>
      </w:r>
      <w:r w:rsidR="005F4EA1" w:rsidRPr="001E1A4F">
        <w:rPr>
          <w:rFonts w:ascii="Times New Roman" w:hAnsi="Times New Roman"/>
          <w:sz w:val="24"/>
          <w:szCs w:val="24"/>
        </w:rPr>
        <w:fldChar w:fldCharType="begin"/>
      </w:r>
      <w:r w:rsidR="005F4EA1" w:rsidRPr="001E1A4F">
        <w:rPr>
          <w:rFonts w:ascii="Times New Roman" w:hAnsi="Times New Roman"/>
          <w:sz w:val="24"/>
          <w:szCs w:val="24"/>
        </w:rPr>
        <w:instrText xml:space="preserve"> REF _Ref509751453 \r \h </w:instrText>
      </w:r>
      <w:r w:rsidR="001E1A4F">
        <w:rPr>
          <w:rFonts w:ascii="Times New Roman" w:hAnsi="Times New Roman"/>
          <w:sz w:val="24"/>
          <w:szCs w:val="24"/>
        </w:rPr>
        <w:instrText xml:space="preserve"> \* MERGEFORMAT </w:instrText>
      </w:r>
      <w:r w:rsidR="005F4EA1" w:rsidRPr="001E1A4F">
        <w:rPr>
          <w:rFonts w:ascii="Times New Roman" w:hAnsi="Times New Roman"/>
          <w:sz w:val="24"/>
          <w:szCs w:val="24"/>
        </w:rPr>
      </w:r>
      <w:r w:rsidR="005F4EA1" w:rsidRPr="001E1A4F">
        <w:rPr>
          <w:rFonts w:ascii="Times New Roman" w:hAnsi="Times New Roman"/>
          <w:sz w:val="24"/>
          <w:szCs w:val="24"/>
        </w:rPr>
        <w:fldChar w:fldCharType="separate"/>
      </w:r>
      <w:r w:rsidR="008E5487">
        <w:rPr>
          <w:rFonts w:ascii="Times New Roman" w:hAnsi="Times New Roman"/>
          <w:sz w:val="24"/>
          <w:szCs w:val="24"/>
        </w:rPr>
        <w:t>5.5</w:t>
      </w:r>
      <w:r w:rsidR="005F4EA1" w:rsidRPr="001E1A4F">
        <w:rPr>
          <w:rFonts w:ascii="Times New Roman" w:hAnsi="Times New Roman"/>
          <w:sz w:val="24"/>
          <w:szCs w:val="24"/>
        </w:rPr>
        <w:fldChar w:fldCharType="end"/>
      </w:r>
      <w:r w:rsidRPr="001E1A4F">
        <w:rPr>
          <w:rFonts w:ascii="Times New Roman" w:hAnsi="Times New Roman"/>
          <w:sz w:val="24"/>
          <w:szCs w:val="24"/>
        </w:rPr>
        <w:t>,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Электронной торговой площадке, используемых Заказчиком для осуществления закупок.</w:t>
      </w:r>
    </w:p>
    <w:p w14:paraId="41A15E46"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6AA8B3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55" w:name="_Toc428869158"/>
      <w:bookmarkStart w:id="356" w:name="_Toc428870112"/>
      <w:bookmarkStart w:id="357" w:name="_Toc428870304"/>
      <w:bookmarkStart w:id="358" w:name="_Toc443556104"/>
      <w:bookmarkStart w:id="359" w:name="_Toc510615122"/>
      <w:r w:rsidRPr="001E1A4F">
        <w:rPr>
          <w:rFonts w:ascii="Times New Roman" w:hAnsi="Times New Roman"/>
          <w:b/>
          <w:bCs/>
          <w:kern w:val="32"/>
          <w:sz w:val="24"/>
          <w:szCs w:val="24"/>
        </w:rPr>
        <w:t>Подтверждение соответствия (сертификация)</w:t>
      </w:r>
      <w:bookmarkEnd w:id="355"/>
      <w:bookmarkEnd w:id="356"/>
      <w:bookmarkEnd w:id="357"/>
      <w:bookmarkEnd w:id="358"/>
      <w:bookmarkEnd w:id="359"/>
    </w:p>
    <w:p w14:paraId="37AB39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3ED0C8B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6AB0DBA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Добровольное подтверждение показателей качества Продукции, а также компетентности и надежности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1DE7D1A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6163367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362DF0B7"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B7862C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0" w:name="_Toc428869159"/>
      <w:bookmarkStart w:id="361" w:name="_Toc428870113"/>
      <w:bookmarkStart w:id="362" w:name="_Toc428870305"/>
      <w:bookmarkStart w:id="363" w:name="_Toc443556105"/>
      <w:bookmarkStart w:id="364" w:name="_Toc510615123"/>
      <w:r w:rsidRPr="001E1A4F">
        <w:rPr>
          <w:rFonts w:ascii="Times New Roman" w:hAnsi="Times New Roman"/>
          <w:b/>
          <w:bCs/>
          <w:kern w:val="32"/>
          <w:sz w:val="24"/>
          <w:szCs w:val="24"/>
        </w:rPr>
        <w:t>Требования к консультантам по вопросам закупок</w:t>
      </w:r>
      <w:bookmarkEnd w:id="360"/>
      <w:bookmarkEnd w:id="361"/>
      <w:bookmarkEnd w:id="362"/>
      <w:bookmarkEnd w:id="363"/>
      <w:bookmarkEnd w:id="364"/>
      <w:r w:rsidRPr="001E1A4F">
        <w:rPr>
          <w:rFonts w:ascii="Times New Roman" w:hAnsi="Times New Roman"/>
          <w:b/>
          <w:bCs/>
          <w:kern w:val="32"/>
          <w:sz w:val="24"/>
          <w:szCs w:val="24"/>
        </w:rPr>
        <w:t xml:space="preserve"> </w:t>
      </w:r>
    </w:p>
    <w:p w14:paraId="7471BB3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Консультанты могут привлекаться Обществом для разработки проектов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w:t>
      </w:r>
      <w:r w:rsidR="00EF659E" w:rsidRPr="001E1A4F">
        <w:rPr>
          <w:rFonts w:ascii="Times New Roman" w:hAnsi="Times New Roman"/>
          <w:sz w:val="24"/>
          <w:szCs w:val="24"/>
        </w:rPr>
        <w:t>,</w:t>
      </w:r>
      <w:r w:rsidRPr="001E1A4F">
        <w:rPr>
          <w:rFonts w:ascii="Times New Roman" w:hAnsi="Times New Roman"/>
          <w:sz w:val="24"/>
          <w:szCs w:val="24"/>
        </w:rPr>
        <w:t xml:space="preserve"> и опыта (текущая консультационная поддержка, осуществление разовых консультаций, разработка методических документов и т.п.).</w:t>
      </w:r>
    </w:p>
    <w:p w14:paraId="4A2807C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Консультанты привлекаются на основании гражданско-правовых договоров.</w:t>
      </w:r>
    </w:p>
    <w:p w14:paraId="7CBFD647" w14:textId="388E9002"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в качестве консультантов</w:t>
      </w:r>
      <w:r w:rsidR="00BF67E8">
        <w:rPr>
          <w:rFonts w:ascii="Times New Roman" w:hAnsi="Times New Roman"/>
          <w:sz w:val="24"/>
          <w:szCs w:val="24"/>
        </w:rPr>
        <w:t>,</w:t>
      </w:r>
      <w:r w:rsidRPr="001E1A4F">
        <w:rPr>
          <w:rFonts w:ascii="Times New Roman" w:hAnsi="Times New Roman"/>
          <w:sz w:val="24"/>
          <w:szCs w:val="24"/>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668C525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03F807D"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5" w:name="_Toc428869160"/>
      <w:bookmarkStart w:id="366" w:name="_Toc428870114"/>
      <w:bookmarkStart w:id="367" w:name="_Toc428870306"/>
      <w:bookmarkStart w:id="368" w:name="_Toc443556106"/>
      <w:bookmarkStart w:id="369" w:name="_Toc510615124"/>
      <w:r w:rsidRPr="001E1A4F">
        <w:rPr>
          <w:rFonts w:ascii="Times New Roman" w:hAnsi="Times New Roman"/>
          <w:b/>
          <w:bCs/>
          <w:kern w:val="32"/>
          <w:sz w:val="24"/>
          <w:szCs w:val="24"/>
        </w:rPr>
        <w:t>Эксперты, привлекаемые к оценке заявок Участников закупки</w:t>
      </w:r>
      <w:bookmarkEnd w:id="365"/>
      <w:bookmarkEnd w:id="366"/>
      <w:bookmarkEnd w:id="367"/>
      <w:bookmarkEnd w:id="368"/>
      <w:bookmarkEnd w:id="369"/>
    </w:p>
    <w:p w14:paraId="0F310D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Лица, привлекаемые к работе Закупочных комиссий в качестве </w:t>
      </w:r>
      <w:proofErr w:type="gramStart"/>
      <w:r w:rsidRPr="001E1A4F">
        <w:rPr>
          <w:rFonts w:ascii="Times New Roman" w:hAnsi="Times New Roman"/>
          <w:sz w:val="24"/>
          <w:szCs w:val="24"/>
        </w:rPr>
        <w:t>экспертов</w:t>
      </w:r>
      <w:proofErr w:type="gramEnd"/>
      <w:r w:rsidRPr="001E1A4F">
        <w:rPr>
          <w:rFonts w:ascii="Times New Roman" w:hAnsi="Times New Roman"/>
          <w:sz w:val="24"/>
          <w:szCs w:val="24"/>
        </w:rPr>
        <w:t xml:space="preserve"> должны обладать высокой квалификацией в соответствующей сфере, опытом работы и положительной деловой репутацией.</w:t>
      </w:r>
    </w:p>
    <w:p w14:paraId="67E6B6F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1906B52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3161015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717E6FA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1A8F3BB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3F24BF9" w14:textId="77777777" w:rsidR="00312E2B" w:rsidRPr="001E1A4F" w:rsidRDefault="00312E2B" w:rsidP="00F921D1">
      <w:pPr>
        <w:tabs>
          <w:tab w:val="left" w:pos="426"/>
          <w:tab w:val="left" w:pos="1134"/>
          <w:tab w:val="left" w:pos="9498"/>
          <w:tab w:val="left" w:pos="17577"/>
        </w:tabs>
        <w:spacing w:after="0" w:line="240" w:lineRule="auto"/>
        <w:ind w:left="1134" w:right="282" w:hanging="1134"/>
        <w:jc w:val="both"/>
        <w:outlineLvl w:val="0"/>
        <w:rPr>
          <w:rFonts w:ascii="Times New Roman" w:hAnsi="Times New Roman"/>
          <w:b/>
          <w:snapToGrid w:val="0"/>
          <w:sz w:val="24"/>
          <w:szCs w:val="24"/>
          <w:lang w:eastAsia="ru-RU"/>
        </w:rPr>
      </w:pPr>
      <w:bookmarkStart w:id="370" w:name="_Toc428869161"/>
      <w:bookmarkStart w:id="371" w:name="_Toc428870115"/>
      <w:bookmarkStart w:id="372" w:name="_Toc428870307"/>
      <w:bookmarkStart w:id="373" w:name="_Toc443556107"/>
      <w:bookmarkStart w:id="374" w:name="_Toc510615125"/>
      <w:r w:rsidRPr="001E1A4F">
        <w:rPr>
          <w:rFonts w:ascii="Times New Roman" w:hAnsi="Times New Roman"/>
          <w:b/>
          <w:bCs/>
          <w:snapToGrid w:val="0"/>
          <w:sz w:val="24"/>
          <w:szCs w:val="24"/>
          <w:lang w:eastAsia="ru-RU"/>
        </w:rPr>
        <w:t>Глава II. Общие положения Закупочной деятельности</w:t>
      </w:r>
      <w:bookmarkEnd w:id="370"/>
      <w:bookmarkEnd w:id="371"/>
      <w:bookmarkEnd w:id="372"/>
      <w:bookmarkEnd w:id="373"/>
      <w:bookmarkEnd w:id="374"/>
    </w:p>
    <w:p w14:paraId="015952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75" w:name="_Toc428869162"/>
      <w:bookmarkStart w:id="376" w:name="_Toc428870116"/>
      <w:bookmarkStart w:id="377" w:name="_Toc428870308"/>
      <w:bookmarkStart w:id="378" w:name="_Toc443556108"/>
      <w:bookmarkStart w:id="379" w:name="_Ref509753551"/>
      <w:bookmarkStart w:id="380" w:name="_Ref509753681"/>
      <w:bookmarkStart w:id="381" w:name="_Ref509754013"/>
      <w:bookmarkStart w:id="382" w:name="_Ref509754604"/>
      <w:bookmarkStart w:id="383" w:name="_Ref509754990"/>
      <w:bookmarkStart w:id="384" w:name="_Ref509760934"/>
      <w:bookmarkStart w:id="385" w:name="_Ref509761089"/>
      <w:bookmarkStart w:id="386" w:name="_Toc510615126"/>
      <w:r w:rsidRPr="001E1A4F">
        <w:rPr>
          <w:rFonts w:ascii="Times New Roman" w:hAnsi="Times New Roman"/>
          <w:b/>
          <w:bCs/>
          <w:kern w:val="32"/>
          <w:sz w:val="24"/>
          <w:szCs w:val="24"/>
        </w:rPr>
        <w:t>Информационное обеспечение закупок</w:t>
      </w:r>
      <w:bookmarkEnd w:id="375"/>
      <w:bookmarkEnd w:id="376"/>
      <w:bookmarkEnd w:id="377"/>
      <w:bookmarkEnd w:id="378"/>
      <w:bookmarkEnd w:id="379"/>
      <w:bookmarkEnd w:id="380"/>
      <w:bookmarkEnd w:id="381"/>
      <w:bookmarkEnd w:id="382"/>
      <w:bookmarkEnd w:id="383"/>
      <w:bookmarkEnd w:id="384"/>
      <w:bookmarkEnd w:id="385"/>
      <w:bookmarkEnd w:id="386"/>
    </w:p>
    <w:p w14:paraId="5AB6E1F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 целью информирования общественности, а также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14:paraId="3508591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14:paraId="1C4F874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32065FAD" w14:textId="33955BDD"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Протоколы, составляемые в ходе закупки, в т.ч. в графическом виде, размещаются на Интернет-ресурсах для размещения информации о закупках </w:t>
      </w:r>
      <w:r w:rsidR="005F4EA1" w:rsidRPr="00D34DEB">
        <w:rPr>
          <w:rFonts w:ascii="Times New Roman" w:hAnsi="Times New Roman"/>
          <w:sz w:val="24"/>
          <w:szCs w:val="24"/>
        </w:rPr>
        <w:t>не позднее чем через 3 (три) дня со дня подписания таких протоколов</w:t>
      </w:r>
      <w:r w:rsidRPr="001E1A4F">
        <w:rPr>
          <w:rFonts w:ascii="Times New Roman" w:hAnsi="Times New Roman"/>
          <w:sz w:val="24"/>
          <w:szCs w:val="24"/>
        </w:rPr>
        <w:t>.</w:t>
      </w:r>
      <w:r w:rsidR="00BF67E8">
        <w:rPr>
          <w:rFonts w:ascii="Times New Roman" w:hAnsi="Times New Roman"/>
          <w:sz w:val="24"/>
          <w:szCs w:val="24"/>
        </w:rPr>
        <w:t xml:space="preserve"> </w:t>
      </w:r>
      <w:bookmarkStart w:id="387" w:name="_Hlk54618716"/>
      <w:r w:rsidR="00BF67E8" w:rsidRPr="00BF511E">
        <w:rPr>
          <w:rFonts w:ascii="Times New Roman" w:hAnsi="Times New Roman"/>
          <w:sz w:val="24"/>
          <w:szCs w:val="24"/>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387"/>
    </w:p>
    <w:p w14:paraId="39914D5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Все изменения в извещение о закупке и Закупочную документацию, разъяснения положений такой документации размещаются Организатором закупки в соответствии с настоящим </w:t>
      </w:r>
      <w:r w:rsidR="00D215C3" w:rsidRPr="001E1A4F">
        <w:rPr>
          <w:rFonts w:ascii="Times New Roman" w:hAnsi="Times New Roman"/>
          <w:sz w:val="24"/>
          <w:szCs w:val="24"/>
        </w:rPr>
        <w:t xml:space="preserve">пунктом </w:t>
      </w:r>
      <w:r w:rsidRPr="001E1A4F">
        <w:rPr>
          <w:rFonts w:ascii="Times New Roman" w:hAnsi="Times New Roman"/>
          <w:sz w:val="24"/>
          <w:szCs w:val="24"/>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16519046" w14:textId="55E7EB5B"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Информация, обязательная к размещению в соответствии с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52189CB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подлежит размещению </w:t>
      </w:r>
      <w:r w:rsidR="002D531E" w:rsidRPr="001E1A4F">
        <w:rPr>
          <w:rFonts w:ascii="Times New Roman" w:hAnsi="Times New Roman"/>
          <w:sz w:val="24"/>
          <w:szCs w:val="24"/>
        </w:rPr>
        <w:t xml:space="preserve">на </w:t>
      </w:r>
      <w:r w:rsidRPr="001E1A4F">
        <w:rPr>
          <w:rFonts w:ascii="Times New Roman" w:hAnsi="Times New Roman"/>
          <w:sz w:val="24"/>
          <w:szCs w:val="24"/>
        </w:rPr>
        <w:t>Интернет-ресурсах информация, содержащая сведения, составляющие государственную тайну или коммерческую тайну, а также иная информация, установленная настоящим Положением.</w:t>
      </w:r>
    </w:p>
    <w:p w14:paraId="154085F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закупок на электронных торговых площадках вся информация о закупке публикуется на таких площадках.</w:t>
      </w:r>
    </w:p>
    <w:p w14:paraId="67608077"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C2D3B5B"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88" w:name="_Toc428869163"/>
      <w:bookmarkStart w:id="389" w:name="_Toc428870117"/>
      <w:bookmarkStart w:id="390" w:name="_Toc428870309"/>
      <w:bookmarkStart w:id="391" w:name="_Toc443556109"/>
      <w:bookmarkStart w:id="392" w:name="_Toc510615127"/>
      <w:r w:rsidRPr="001E1A4F">
        <w:rPr>
          <w:rFonts w:ascii="Times New Roman" w:hAnsi="Times New Roman"/>
          <w:b/>
          <w:bCs/>
          <w:kern w:val="32"/>
          <w:sz w:val="24"/>
          <w:szCs w:val="24"/>
        </w:rPr>
        <w:t>Закупки в электронной форме.</w:t>
      </w:r>
      <w:bookmarkEnd w:id="388"/>
      <w:bookmarkEnd w:id="389"/>
      <w:bookmarkEnd w:id="390"/>
      <w:bookmarkEnd w:id="391"/>
      <w:bookmarkEnd w:id="392"/>
      <w:r w:rsidRPr="001E1A4F">
        <w:rPr>
          <w:rFonts w:ascii="Times New Roman" w:hAnsi="Times New Roman"/>
          <w:b/>
          <w:bCs/>
          <w:kern w:val="32"/>
          <w:sz w:val="24"/>
          <w:szCs w:val="24"/>
        </w:rPr>
        <w:t xml:space="preserve"> </w:t>
      </w:r>
    </w:p>
    <w:p w14:paraId="6E4B020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Закупочные процедуры любым из способов закупки (за исключением закупок способами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4E98A23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5094580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601A68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685FA79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38AE594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13A3BC7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0B8188CF"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036A1870"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проходить на основании правил и регламентов, действующих на данных площадках;</w:t>
      </w:r>
    </w:p>
    <w:p w14:paraId="18382CC0"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возможность экономически эффективного проведения закупки.</w:t>
      </w:r>
    </w:p>
    <w:p w14:paraId="3E196DBC" w14:textId="77777777" w:rsidR="00312E2B" w:rsidRPr="001E1A4F" w:rsidRDefault="00312E2B"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(СЗО) вправе принять решение о замене такой электронной торговой площадки на другую.</w:t>
      </w:r>
    </w:p>
    <w:p w14:paraId="709390AC" w14:textId="77777777" w:rsidR="00EA2386" w:rsidRPr="001E1A4F" w:rsidRDefault="00EA2386"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68220C5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7D40818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14:paraId="2EB6180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1AC45AF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9E1DBAA"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93" w:name="_Toc428869164"/>
      <w:bookmarkStart w:id="394" w:name="_Toc428870118"/>
      <w:bookmarkStart w:id="395" w:name="_Toc428870310"/>
      <w:bookmarkStart w:id="396" w:name="_Toc443556110"/>
      <w:bookmarkStart w:id="397" w:name="_Toc510615128"/>
      <w:r w:rsidRPr="001E1A4F">
        <w:rPr>
          <w:rFonts w:ascii="Times New Roman" w:hAnsi="Times New Roman"/>
          <w:b/>
          <w:bCs/>
          <w:kern w:val="32"/>
          <w:sz w:val="24"/>
          <w:szCs w:val="24"/>
        </w:rPr>
        <w:t>Планирование закупок</w:t>
      </w:r>
      <w:bookmarkEnd w:id="393"/>
      <w:bookmarkEnd w:id="394"/>
      <w:bookmarkEnd w:id="395"/>
      <w:bookmarkEnd w:id="396"/>
      <w:bookmarkEnd w:id="397"/>
    </w:p>
    <w:p w14:paraId="68B4FC3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w:t>
      </w:r>
      <w:r w:rsidR="005F4EA1" w:rsidRPr="001E1A4F">
        <w:rPr>
          <w:rFonts w:ascii="Times New Roman" w:hAnsi="Times New Roman"/>
          <w:sz w:val="24"/>
          <w:szCs w:val="24"/>
        </w:rPr>
        <w:t>«Ф</w:t>
      </w:r>
      <w:r w:rsidRPr="001E1A4F">
        <w:rPr>
          <w:rFonts w:ascii="Times New Roman" w:hAnsi="Times New Roman"/>
          <w:sz w:val="24"/>
          <w:szCs w:val="24"/>
        </w:rPr>
        <w:t>ормировани</w:t>
      </w:r>
      <w:r w:rsidR="005F4EA1" w:rsidRPr="001E1A4F">
        <w:rPr>
          <w:rFonts w:ascii="Times New Roman" w:hAnsi="Times New Roman"/>
          <w:sz w:val="24"/>
          <w:szCs w:val="24"/>
        </w:rPr>
        <w:t>е</w:t>
      </w:r>
      <w:r w:rsidRPr="001E1A4F">
        <w:rPr>
          <w:rFonts w:ascii="Times New Roman" w:hAnsi="Times New Roman"/>
          <w:sz w:val="24"/>
          <w:szCs w:val="24"/>
        </w:rPr>
        <w:t>, корректировк</w:t>
      </w:r>
      <w:r w:rsidR="005F4EA1" w:rsidRPr="001E1A4F">
        <w:rPr>
          <w:rFonts w:ascii="Times New Roman" w:hAnsi="Times New Roman"/>
          <w:sz w:val="24"/>
          <w:szCs w:val="24"/>
        </w:rPr>
        <w:t>а</w:t>
      </w:r>
      <w:r w:rsidRPr="001E1A4F">
        <w:rPr>
          <w:rFonts w:ascii="Times New Roman" w:hAnsi="Times New Roman"/>
          <w:sz w:val="24"/>
          <w:szCs w:val="24"/>
        </w:rPr>
        <w:t xml:space="preserve"> и контрол</w:t>
      </w:r>
      <w:r w:rsidR="005F4EA1" w:rsidRPr="001E1A4F">
        <w:rPr>
          <w:rFonts w:ascii="Times New Roman" w:hAnsi="Times New Roman"/>
          <w:sz w:val="24"/>
          <w:szCs w:val="24"/>
        </w:rPr>
        <w:t>ь</w:t>
      </w:r>
      <w:r w:rsidRPr="001E1A4F">
        <w:rPr>
          <w:rFonts w:ascii="Times New Roman" w:hAnsi="Times New Roman"/>
          <w:sz w:val="24"/>
          <w:szCs w:val="24"/>
        </w:rPr>
        <w:t xml:space="preserve"> исполнения ГКПЗ</w:t>
      </w:r>
      <w:r w:rsidR="002A3FF5" w:rsidRPr="001E1A4F">
        <w:rPr>
          <w:rFonts w:ascii="Times New Roman" w:hAnsi="Times New Roman"/>
          <w:sz w:val="24"/>
          <w:szCs w:val="24"/>
        </w:rPr>
        <w:t>»</w:t>
      </w:r>
      <w:r w:rsidRPr="001E1A4F">
        <w:rPr>
          <w:rFonts w:ascii="Times New Roman" w:hAnsi="Times New Roman"/>
          <w:sz w:val="24"/>
          <w:szCs w:val="24"/>
        </w:rPr>
        <w:t xml:space="preserve">, а также иными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утвержденными в соответствии с нормами настоящего Положения.</w:t>
      </w:r>
    </w:p>
    <w:p w14:paraId="023CED1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660C27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7911BFD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ГКПЗ утверждается ЕИО Общества при условии ее одобрения (согласования) ЦЗК Общества в соответствии и в порядке, предусмотренном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38F8FC0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Изменение ГКПЗ осуществляется в случаях:</w:t>
      </w:r>
    </w:p>
    <w:p w14:paraId="42E8CA65"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корректировки Бизнес-плана; </w:t>
      </w:r>
    </w:p>
    <w:p w14:paraId="77A94D38" w14:textId="77777777" w:rsidR="00312E2B" w:rsidRPr="001E1A4F" w:rsidRDefault="00312E2B" w:rsidP="00F921D1">
      <w:pPr>
        <w:numPr>
          <w:ilvl w:val="1"/>
          <w:numId w:val="16"/>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14:paraId="350456F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8" w:name="_Ref509752889"/>
      <w:r w:rsidRPr="001E1A4F">
        <w:rPr>
          <w:rFonts w:ascii="Times New Roman" w:hAnsi="Times New Roman"/>
          <w:sz w:val="24"/>
          <w:szCs w:val="24"/>
        </w:rPr>
        <w:t>Внесение изменений в ГКПЗ в части включения закупок/исключения закупок, корректировки параметров закупок:</w:t>
      </w:r>
      <w:bookmarkEnd w:id="398"/>
      <w:r w:rsidRPr="001E1A4F">
        <w:rPr>
          <w:rFonts w:ascii="Times New Roman" w:hAnsi="Times New Roman"/>
          <w:sz w:val="24"/>
          <w:szCs w:val="24"/>
        </w:rPr>
        <w:t xml:space="preserve"> </w:t>
      </w:r>
    </w:p>
    <w:p w14:paraId="0288A0F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9" w:name="_Ref509760984"/>
      <w:r w:rsidRPr="001E1A4F">
        <w:rPr>
          <w:rFonts w:ascii="Times New Roman" w:hAnsi="Times New Roman"/>
          <w:sz w:val="24"/>
          <w:szCs w:val="24"/>
        </w:rPr>
        <w:t>Осуществляются на основании решения ЕИО Общества:</w:t>
      </w:r>
      <w:bookmarkEnd w:id="399"/>
    </w:p>
    <w:p w14:paraId="4E94D54A"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до 500 000 (пятисот тысяч) рублей включительно (без учета НДС);</w:t>
      </w:r>
    </w:p>
    <w:p w14:paraId="3EC74762" w14:textId="77777777" w:rsidR="0013061E" w:rsidRPr="001E1A4F" w:rsidRDefault="0013061E"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7E0A60BA" w14:textId="4D83B157" w:rsidR="00F515CB" w:rsidRPr="001E1A4F" w:rsidRDefault="00F921D1"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w:t>
      </w:r>
      <w:r w:rsidR="00F515CB" w:rsidRPr="001E1A4F">
        <w:rPr>
          <w:rFonts w:ascii="Times New Roman" w:hAnsi="Times New Roman"/>
          <w:sz w:val="24"/>
          <w:szCs w:val="24"/>
        </w:rPr>
        <w:t xml:space="preserve">ри закупках в соответствии с </w:t>
      </w:r>
      <w:r w:rsidR="00445F0C" w:rsidRPr="001E1A4F">
        <w:rPr>
          <w:rFonts w:ascii="Times New Roman" w:hAnsi="Times New Roman"/>
          <w:sz w:val="24"/>
          <w:szCs w:val="24"/>
        </w:rPr>
        <w:t>пунктом</w:t>
      </w:r>
      <w:r w:rsidR="00F515CB" w:rsidRPr="001E1A4F">
        <w:rPr>
          <w:rFonts w:ascii="Times New Roman" w:hAnsi="Times New Roman"/>
          <w:sz w:val="24"/>
          <w:szCs w:val="24"/>
        </w:rPr>
        <w:t xml:space="preserve"> </w:t>
      </w:r>
      <w:r w:rsidR="00DC4BBD">
        <w:rPr>
          <w:rFonts w:ascii="Times New Roman" w:hAnsi="Times New Roman"/>
          <w:sz w:val="24"/>
          <w:szCs w:val="24"/>
        </w:rPr>
        <w:fldChar w:fldCharType="begin"/>
      </w:r>
      <w:r w:rsidR="00DC4BBD">
        <w:rPr>
          <w:rFonts w:ascii="Times New Roman" w:hAnsi="Times New Roman"/>
          <w:sz w:val="24"/>
          <w:szCs w:val="24"/>
        </w:rPr>
        <w:instrText xml:space="preserve"> REF _Ref509691688 \r \h </w:instrText>
      </w:r>
      <w:r w:rsidR="00DC4BBD">
        <w:rPr>
          <w:rFonts w:ascii="Times New Roman" w:hAnsi="Times New Roman"/>
          <w:sz w:val="24"/>
          <w:szCs w:val="24"/>
        </w:rPr>
      </w:r>
      <w:r w:rsidR="00DC4BBD">
        <w:rPr>
          <w:rFonts w:ascii="Times New Roman" w:hAnsi="Times New Roman"/>
          <w:sz w:val="24"/>
          <w:szCs w:val="24"/>
        </w:rPr>
        <w:fldChar w:fldCharType="separate"/>
      </w:r>
      <w:r w:rsidR="008E5487">
        <w:rPr>
          <w:rFonts w:ascii="Times New Roman" w:hAnsi="Times New Roman"/>
          <w:sz w:val="24"/>
          <w:szCs w:val="24"/>
        </w:rPr>
        <w:t>45.1.2</w:t>
      </w:r>
      <w:r w:rsidR="00DC4BBD">
        <w:rPr>
          <w:rFonts w:ascii="Times New Roman" w:hAnsi="Times New Roman"/>
          <w:sz w:val="24"/>
          <w:szCs w:val="24"/>
        </w:rPr>
        <w:fldChar w:fldCharType="end"/>
      </w:r>
      <w:r w:rsidR="00F515CB" w:rsidRPr="001E1A4F">
        <w:rPr>
          <w:rFonts w:ascii="Times New Roman" w:hAnsi="Times New Roman"/>
          <w:sz w:val="24"/>
          <w:szCs w:val="24"/>
        </w:rPr>
        <w:t xml:space="preserve"> Положения</w:t>
      </w:r>
      <w:r w:rsidR="008C50DE" w:rsidRPr="001E1A4F">
        <w:rPr>
          <w:rFonts w:ascii="Times New Roman" w:hAnsi="Times New Roman"/>
          <w:sz w:val="24"/>
          <w:szCs w:val="24"/>
        </w:rPr>
        <w:t>;</w:t>
      </w:r>
    </w:p>
    <w:p w14:paraId="6F2DAF83" w14:textId="77777777" w:rsidR="002A6FFF" w:rsidRPr="001E1A4F" w:rsidRDefault="000C3C32"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к</w:t>
      </w:r>
      <w:r w:rsidR="002A6FFF" w:rsidRPr="001E1A4F">
        <w:rPr>
          <w:rFonts w:ascii="Times New Roman" w:hAnsi="Times New Roman"/>
          <w:sz w:val="24"/>
          <w:szCs w:val="24"/>
        </w:rPr>
        <w:t>орректировк</w:t>
      </w:r>
      <w:r w:rsidRPr="001E1A4F">
        <w:rPr>
          <w:rFonts w:ascii="Times New Roman" w:hAnsi="Times New Roman"/>
          <w:sz w:val="24"/>
          <w:szCs w:val="24"/>
        </w:rPr>
        <w:t>е</w:t>
      </w:r>
      <w:r w:rsidR="002A6FFF" w:rsidRPr="001E1A4F">
        <w:rPr>
          <w:rFonts w:ascii="Times New Roman" w:hAnsi="Times New Roman"/>
          <w:sz w:val="24"/>
          <w:szCs w:val="24"/>
        </w:rPr>
        <w:t xml:space="preserve"> начальной (максимальной) цены лота (без корректировки объема) для проведения повторной закупочной процедуры в случае признания закупки несостоявшейся по причине отклонения всех заявок </w:t>
      </w:r>
      <w:r w:rsidR="008113A0" w:rsidRPr="001E1A4F">
        <w:rPr>
          <w:rFonts w:ascii="Times New Roman" w:hAnsi="Times New Roman"/>
          <w:sz w:val="24"/>
          <w:szCs w:val="24"/>
        </w:rPr>
        <w:t>Участник</w:t>
      </w:r>
      <w:r w:rsidR="002A6FFF" w:rsidRPr="001E1A4F">
        <w:rPr>
          <w:rFonts w:ascii="Times New Roman" w:hAnsi="Times New Roman"/>
          <w:sz w:val="24"/>
          <w:szCs w:val="24"/>
        </w:rPr>
        <w:t>ов, поданных с превышением начальной (максимальной) цены закупки.</w:t>
      </w:r>
    </w:p>
    <w:p w14:paraId="46B31CD1" w14:textId="77777777" w:rsidR="00312E2B" w:rsidRPr="00630288"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highlight w:val="yellow"/>
        </w:rPr>
      </w:pPr>
      <w:r w:rsidRPr="00630288">
        <w:rPr>
          <w:rFonts w:ascii="Times New Roman" w:hAnsi="Times New Roman"/>
          <w:sz w:val="24"/>
          <w:szCs w:val="24"/>
          <w:highlight w:val="yellow"/>
        </w:rPr>
        <w:t>Осуществляются ЕИО Общества после предварительного одобрения ЦЗК:</w:t>
      </w:r>
    </w:p>
    <w:p w14:paraId="60654AE0"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1E1A4F">
        <w:rPr>
          <w:rFonts w:ascii="Times New Roman" w:hAnsi="Times New Roman"/>
          <w:sz w:val="24"/>
          <w:szCs w:val="24"/>
        </w:rPr>
        <w:br/>
        <w:t>10 % и одновременно превышает 550 000 рублей (без учета НДС);</w:t>
      </w:r>
    </w:p>
    <w:p w14:paraId="28F6621F"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свыше 500 000 (пятисот тысяч) рублей (без учета НДС) в случаях:</w:t>
      </w:r>
    </w:p>
    <w:p w14:paraId="0F1F0493" w14:textId="77777777"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Включения закупок;</w:t>
      </w:r>
    </w:p>
    <w:p w14:paraId="33FF2F8E" w14:textId="77777777"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Корректировки параметров лотов в части:</w:t>
      </w:r>
    </w:p>
    <w:p w14:paraId="5FD01E3F"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способа и/или формы осуществления закупки;</w:t>
      </w:r>
    </w:p>
    <w:p w14:paraId="4E25318D"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Организатора закупки;</w:t>
      </w:r>
    </w:p>
    <w:p w14:paraId="03EABFD3"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r>
      <w:r w:rsidRPr="00630288">
        <w:rPr>
          <w:rFonts w:ascii="Times New Roman" w:hAnsi="Times New Roman"/>
          <w:bCs/>
          <w:kern w:val="32"/>
          <w:sz w:val="24"/>
          <w:szCs w:val="24"/>
          <w:highlight w:val="yellow"/>
        </w:rPr>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14:paraId="5FCDADB5" w14:textId="77777777" w:rsidR="00CA3472"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r w:rsidR="00CA3472" w:rsidRPr="001E1A4F">
        <w:rPr>
          <w:rFonts w:ascii="Times New Roman" w:hAnsi="Times New Roman"/>
          <w:bCs/>
          <w:kern w:val="32"/>
          <w:sz w:val="24"/>
          <w:szCs w:val="24"/>
        </w:rPr>
        <w:t>;</w:t>
      </w:r>
    </w:p>
    <w:p w14:paraId="708DF176" w14:textId="77777777" w:rsidR="00312E2B" w:rsidRPr="001E1A4F" w:rsidRDefault="00CA3472"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00F921D1" w:rsidRPr="001E1A4F">
        <w:rPr>
          <w:rFonts w:ascii="Times New Roman" w:hAnsi="Times New Roman"/>
          <w:bCs/>
          <w:kern w:val="32"/>
          <w:sz w:val="24"/>
          <w:szCs w:val="24"/>
        </w:rPr>
        <w:tab/>
      </w:r>
      <w:r w:rsidRPr="001E1A4F">
        <w:rPr>
          <w:rFonts w:ascii="Times New Roman" w:hAnsi="Times New Roman"/>
          <w:bCs/>
          <w:kern w:val="32"/>
          <w:sz w:val="24"/>
          <w:szCs w:val="24"/>
        </w:rPr>
        <w:t xml:space="preserve"> первичной фиксации планируемой стоимости закупки в иностранной валюте</w:t>
      </w:r>
      <w:r w:rsidR="00312E2B" w:rsidRPr="001E1A4F">
        <w:rPr>
          <w:rFonts w:ascii="Times New Roman" w:hAnsi="Times New Roman"/>
          <w:bCs/>
          <w:kern w:val="32"/>
          <w:sz w:val="24"/>
          <w:szCs w:val="24"/>
        </w:rPr>
        <w:t xml:space="preserve">. </w:t>
      </w:r>
    </w:p>
    <w:p w14:paraId="10752D9D" w14:textId="6F0E254F"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Иные изменения ГКПЗ, не предусмотренные </w:t>
      </w:r>
      <w:r w:rsidR="00445F0C" w:rsidRPr="001E1A4F">
        <w:rPr>
          <w:rFonts w:ascii="Times New Roman" w:hAnsi="Times New Roman"/>
          <w:sz w:val="24"/>
          <w:szCs w:val="24"/>
        </w:rPr>
        <w:t xml:space="preserve">пунктом </w:t>
      </w:r>
      <w:r w:rsidR="000C3C32" w:rsidRPr="001E1A4F">
        <w:rPr>
          <w:rFonts w:ascii="Times New Roman" w:hAnsi="Times New Roman"/>
          <w:sz w:val="24"/>
          <w:szCs w:val="24"/>
        </w:rPr>
        <w:fldChar w:fldCharType="begin"/>
      </w:r>
      <w:r w:rsidR="000C3C32" w:rsidRPr="001E1A4F">
        <w:rPr>
          <w:rFonts w:ascii="Times New Roman" w:hAnsi="Times New Roman"/>
          <w:sz w:val="24"/>
          <w:szCs w:val="24"/>
        </w:rPr>
        <w:instrText xml:space="preserve"> REF _Ref509752889 \r \h </w:instrText>
      </w:r>
      <w:r w:rsidR="001E1A4F">
        <w:rPr>
          <w:rFonts w:ascii="Times New Roman" w:hAnsi="Times New Roman"/>
          <w:sz w:val="24"/>
          <w:szCs w:val="24"/>
        </w:rPr>
        <w:instrText xml:space="preserve"> \* MERGEFORMAT </w:instrText>
      </w:r>
      <w:r w:rsidR="000C3C32" w:rsidRPr="001E1A4F">
        <w:rPr>
          <w:rFonts w:ascii="Times New Roman" w:hAnsi="Times New Roman"/>
          <w:sz w:val="24"/>
          <w:szCs w:val="24"/>
        </w:rPr>
      </w:r>
      <w:r w:rsidR="000C3C32" w:rsidRPr="001E1A4F">
        <w:rPr>
          <w:rFonts w:ascii="Times New Roman" w:hAnsi="Times New Roman"/>
          <w:sz w:val="24"/>
          <w:szCs w:val="24"/>
        </w:rPr>
        <w:fldChar w:fldCharType="separate"/>
      </w:r>
      <w:r w:rsidR="008E5487">
        <w:rPr>
          <w:rFonts w:ascii="Times New Roman" w:hAnsi="Times New Roman"/>
          <w:sz w:val="24"/>
          <w:szCs w:val="24"/>
        </w:rPr>
        <w:t>11.6</w:t>
      </w:r>
      <w:r w:rsidR="000C3C32"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 </w:t>
      </w:r>
    </w:p>
    <w:p w14:paraId="7A63895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0" w:name="_Ref509761043"/>
      <w:r w:rsidRPr="001E1A4F">
        <w:rPr>
          <w:rFonts w:ascii="Times New Roman" w:hAnsi="Times New Roman"/>
          <w:sz w:val="24"/>
          <w:szCs w:val="24"/>
        </w:rPr>
        <w:t>Проведение закупок стоимостью до 500 000 (пятисот тысяч) рублей включительно (без учета НДС), возможно любым способом, предусмотренным настоящим Положением, так и иным способом, предусмотренным законодательством РФ.</w:t>
      </w:r>
      <w:bookmarkEnd w:id="400"/>
    </w:p>
    <w:p w14:paraId="5797EBD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A3FD4BF"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1" w:name="_Toc428869165"/>
      <w:bookmarkStart w:id="402" w:name="_Toc428870119"/>
      <w:bookmarkStart w:id="403" w:name="_Toc428870311"/>
      <w:bookmarkStart w:id="404" w:name="_Toc443556111"/>
      <w:bookmarkStart w:id="405" w:name="_Toc510615129"/>
      <w:r w:rsidRPr="001E1A4F">
        <w:rPr>
          <w:rFonts w:ascii="Times New Roman" w:hAnsi="Times New Roman"/>
          <w:b/>
          <w:bCs/>
          <w:kern w:val="32"/>
          <w:sz w:val="24"/>
          <w:szCs w:val="24"/>
        </w:rPr>
        <w:t>Контроль исполнения ГКПЗ</w:t>
      </w:r>
      <w:bookmarkEnd w:id="401"/>
      <w:bookmarkEnd w:id="402"/>
      <w:bookmarkEnd w:id="403"/>
      <w:bookmarkEnd w:id="404"/>
      <w:bookmarkEnd w:id="405"/>
      <w:r w:rsidRPr="001E1A4F">
        <w:rPr>
          <w:rFonts w:ascii="Times New Roman" w:hAnsi="Times New Roman"/>
          <w:b/>
          <w:bCs/>
          <w:kern w:val="32"/>
          <w:sz w:val="24"/>
          <w:szCs w:val="24"/>
        </w:rPr>
        <w:t xml:space="preserve"> </w:t>
      </w:r>
    </w:p>
    <w:p w14:paraId="7DD1995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Советом директоров Общества, а также иными специально созданными </w:t>
      </w:r>
      <w:r w:rsidRPr="001E1A4F">
        <w:rPr>
          <w:rFonts w:ascii="Times New Roman" w:hAnsi="Times New Roman"/>
          <w:sz w:val="24"/>
          <w:szCs w:val="24"/>
        </w:rPr>
        <w:lastRenderedPageBreak/>
        <w:t>контрольными органами (при их наличии) в соответствии с их компетенцией и полномочиями.</w:t>
      </w:r>
    </w:p>
    <w:p w14:paraId="6CF3DB6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Общество не реже одного раза в год формирует и направляет на рассмотрение соответствующему органу управления Общества (в соответствии с компетенцией, установленной уставом Общества) Отчет об итогах Закупочной деятельности Общества после предварительного его согласования ЦЗК Общества.</w:t>
      </w:r>
    </w:p>
    <w:p w14:paraId="62348E3A"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412D80"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6" w:name="_Toc428869166"/>
      <w:bookmarkStart w:id="407" w:name="_Toc428870120"/>
      <w:bookmarkStart w:id="408" w:name="_Toc428870312"/>
      <w:bookmarkStart w:id="409" w:name="_Toc443556112"/>
      <w:bookmarkStart w:id="410" w:name="_Toc510615130"/>
      <w:r w:rsidRPr="001E1A4F">
        <w:rPr>
          <w:rFonts w:ascii="Times New Roman" w:hAnsi="Times New Roman"/>
          <w:b/>
          <w:bCs/>
          <w:kern w:val="32"/>
          <w:sz w:val="24"/>
          <w:szCs w:val="24"/>
        </w:rPr>
        <w:t>Общий порядок проведения закупок</w:t>
      </w:r>
      <w:bookmarkEnd w:id="406"/>
      <w:bookmarkEnd w:id="407"/>
      <w:bookmarkEnd w:id="408"/>
      <w:bookmarkEnd w:id="409"/>
      <w:bookmarkEnd w:id="410"/>
    </w:p>
    <w:p w14:paraId="007B469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необходимо:</w:t>
      </w:r>
    </w:p>
    <w:p w14:paraId="144FE67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58488A3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получения от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ов/Участников закупки запроса на разъяснение положений Закупочной документации, предоставлять необходимые разъяснения в сроки и </w:t>
      </w:r>
      <w:proofErr w:type="gramStart"/>
      <w:r w:rsidRPr="001E1A4F">
        <w:rPr>
          <w:rFonts w:ascii="Times New Roman" w:hAnsi="Times New Roman"/>
          <w:sz w:val="24"/>
          <w:szCs w:val="24"/>
          <w:lang w:eastAsia="ru-RU"/>
        </w:rPr>
        <w:t>в порядке</w:t>
      </w:r>
      <w:proofErr w:type="gramEnd"/>
      <w:r w:rsidRPr="001E1A4F">
        <w:rPr>
          <w:rFonts w:ascii="Times New Roman" w:hAnsi="Times New Roman"/>
          <w:sz w:val="24"/>
          <w:szCs w:val="24"/>
          <w:lang w:eastAsia="ru-RU"/>
        </w:rPr>
        <w:t xml:space="preserve"> определенном Закупочной документацией;</w:t>
      </w:r>
    </w:p>
    <w:p w14:paraId="71EB4D6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 необходимости вносить изменения в Закупочную документацию в сроки и </w:t>
      </w:r>
      <w:proofErr w:type="gramStart"/>
      <w:r w:rsidRPr="001E1A4F">
        <w:rPr>
          <w:rFonts w:ascii="Times New Roman" w:hAnsi="Times New Roman"/>
          <w:sz w:val="24"/>
          <w:szCs w:val="24"/>
          <w:lang w:eastAsia="ru-RU"/>
        </w:rPr>
        <w:t>в порядке</w:t>
      </w:r>
      <w:proofErr w:type="gramEnd"/>
      <w:r w:rsidRPr="001E1A4F">
        <w:rPr>
          <w:rFonts w:ascii="Times New Roman" w:hAnsi="Times New Roman"/>
          <w:sz w:val="24"/>
          <w:szCs w:val="24"/>
          <w:lang w:eastAsia="ru-RU"/>
        </w:rPr>
        <w:t xml:space="preserve"> определенном Закупочной документацией;</w:t>
      </w:r>
    </w:p>
    <w:p w14:paraId="6B05AD2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53D1974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2AA44E7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7C63DBE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оценить и сопоставить Заявки в целях определения Победителя</w:t>
      </w:r>
      <w:r w:rsidRPr="00D34DEB">
        <w:rPr>
          <w:rFonts w:ascii="Times New Roman" w:hAnsi="Times New Roman"/>
          <w:sz w:val="24"/>
          <w:szCs w:val="24"/>
        </w:rPr>
        <w:t xml:space="preserve"> </w:t>
      </w:r>
      <w:r w:rsidRPr="001E1A4F">
        <w:rPr>
          <w:rFonts w:ascii="Times New Roman" w:hAnsi="Times New Roman"/>
          <w:sz w:val="24"/>
          <w:szCs w:val="24"/>
          <w:lang w:eastAsia="ru-RU"/>
        </w:rPr>
        <w:t>в соответствии с критериями и системой оценки установленной Закупочной документацией;</w:t>
      </w:r>
    </w:p>
    <w:p w14:paraId="1DF7827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3B53B69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15917A2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допускается взимание с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0908113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887BA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1" w:name="_Toc428869167"/>
      <w:bookmarkStart w:id="412" w:name="_Toc428870121"/>
      <w:bookmarkStart w:id="413" w:name="_Toc428870313"/>
      <w:bookmarkStart w:id="414" w:name="_Toc443556113"/>
      <w:bookmarkStart w:id="415" w:name="_Toc510615131"/>
      <w:r w:rsidRPr="001E1A4F">
        <w:rPr>
          <w:rFonts w:ascii="Times New Roman" w:hAnsi="Times New Roman"/>
          <w:b/>
          <w:bCs/>
          <w:kern w:val="32"/>
          <w:sz w:val="24"/>
          <w:szCs w:val="24"/>
        </w:rPr>
        <w:t>Подготовка к проведению закупки</w:t>
      </w:r>
      <w:bookmarkEnd w:id="411"/>
      <w:bookmarkEnd w:id="412"/>
      <w:bookmarkEnd w:id="413"/>
      <w:bookmarkEnd w:id="414"/>
      <w:bookmarkEnd w:id="415"/>
    </w:p>
    <w:p w14:paraId="2FFBF93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Проведение Закупочных процедур осуществляется на основе требований законодательства РФ, Политики </w:t>
      </w:r>
      <w:r w:rsidR="000C3C32" w:rsidRPr="001E1A4F">
        <w:rPr>
          <w:rFonts w:ascii="Times New Roman" w:hAnsi="Times New Roman"/>
          <w:sz w:val="24"/>
          <w:szCs w:val="24"/>
        </w:rPr>
        <w:t xml:space="preserve">снабжения </w:t>
      </w:r>
      <w:r w:rsidRPr="001E1A4F">
        <w:rPr>
          <w:rFonts w:ascii="Times New Roman" w:hAnsi="Times New Roman"/>
          <w:sz w:val="24"/>
          <w:szCs w:val="24"/>
        </w:rPr>
        <w:t>Общества, требований настоящего Положения, решений органов управления Общества и ЦЗК Общества, Закупочной документацией.</w:t>
      </w:r>
    </w:p>
    <w:p w14:paraId="7094035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14:paraId="79507345" w14:textId="77777777"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1E63227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Основным документом Общества в области формирования стоимости объектов капитального строительства, объектов технического перевооружения и </w:t>
      </w:r>
      <w:r w:rsidRPr="001E1A4F">
        <w:rPr>
          <w:rFonts w:ascii="Times New Roman" w:hAnsi="Times New Roman"/>
          <w:sz w:val="24"/>
          <w:szCs w:val="24"/>
        </w:rPr>
        <w:lastRenderedPageBreak/>
        <w:t xml:space="preserve">реконструкции (далее – </w:t>
      </w:r>
      <w:proofErr w:type="spellStart"/>
      <w:r w:rsidRPr="001E1A4F">
        <w:rPr>
          <w:rFonts w:ascii="Times New Roman" w:hAnsi="Times New Roman"/>
          <w:sz w:val="24"/>
          <w:szCs w:val="24"/>
        </w:rPr>
        <w:t>ТПиР</w:t>
      </w:r>
      <w:proofErr w:type="spellEnd"/>
      <w:r w:rsidRPr="001E1A4F">
        <w:rPr>
          <w:rFonts w:ascii="Times New Roman" w:hAnsi="Times New Roman"/>
          <w:sz w:val="24"/>
          <w:szCs w:val="24"/>
        </w:rPr>
        <w:t xml:space="preserve">),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w:t>
      </w:r>
      <w:proofErr w:type="spellStart"/>
      <w:r w:rsidRPr="001E1A4F">
        <w:rPr>
          <w:rFonts w:ascii="Times New Roman" w:hAnsi="Times New Roman"/>
          <w:sz w:val="24"/>
          <w:szCs w:val="24"/>
        </w:rPr>
        <w:t>ТПиР</w:t>
      </w:r>
      <w:proofErr w:type="spellEnd"/>
      <w:r w:rsidRPr="001E1A4F">
        <w:rPr>
          <w:rFonts w:ascii="Times New Roman" w:hAnsi="Times New Roman"/>
          <w:sz w:val="24"/>
          <w:szCs w:val="24"/>
        </w:rPr>
        <w:t>,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5C2E079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CE54BC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6" w:name="_Toc428869168"/>
      <w:bookmarkStart w:id="417" w:name="_Toc428870122"/>
      <w:bookmarkStart w:id="418" w:name="_Toc428870314"/>
      <w:bookmarkStart w:id="419" w:name="_Toc443556114"/>
      <w:bookmarkStart w:id="420" w:name="_Ref509755007"/>
      <w:bookmarkStart w:id="421" w:name="_Ref509758921"/>
      <w:bookmarkStart w:id="422" w:name="_Toc510615132"/>
      <w:r w:rsidRPr="001E1A4F">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416"/>
      <w:bookmarkEnd w:id="417"/>
      <w:bookmarkEnd w:id="418"/>
      <w:bookmarkEnd w:id="419"/>
      <w:bookmarkEnd w:id="420"/>
      <w:bookmarkEnd w:id="421"/>
      <w:bookmarkEnd w:id="422"/>
    </w:p>
    <w:p w14:paraId="3399B03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2A0934F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Проект договора, включаемый в состав </w:t>
      </w:r>
      <w:proofErr w:type="gramStart"/>
      <w:r w:rsidRPr="001E1A4F">
        <w:rPr>
          <w:rFonts w:ascii="Times New Roman" w:hAnsi="Times New Roman"/>
          <w:sz w:val="24"/>
          <w:szCs w:val="24"/>
        </w:rPr>
        <w:t>Закупочной документации</w:t>
      </w:r>
      <w:proofErr w:type="gramEnd"/>
      <w:r w:rsidRPr="001E1A4F">
        <w:rPr>
          <w:rFonts w:ascii="Times New Roman" w:hAnsi="Times New Roman"/>
          <w:sz w:val="24"/>
          <w:szCs w:val="24"/>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3E4200E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0528C26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w:t>
      </w:r>
      <w:r w:rsidR="0000334D" w:rsidRPr="001E1A4F">
        <w:rPr>
          <w:rFonts w:ascii="Times New Roman" w:hAnsi="Times New Roman"/>
          <w:sz w:val="24"/>
          <w:szCs w:val="24"/>
        </w:rPr>
        <w:t xml:space="preserve"> </w:t>
      </w:r>
      <w:r w:rsidRPr="001E1A4F">
        <w:rPr>
          <w:rFonts w:ascii="Times New Roman" w:hAnsi="Times New Roman"/>
          <w:sz w:val="24"/>
          <w:szCs w:val="24"/>
        </w:rPr>
        <w:t xml:space="preserve">предусматривают условия оплаты, включая наличие аванса и его размер, в соответствии с требованиями, установленными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Заказчика.</w:t>
      </w:r>
    </w:p>
    <w:p w14:paraId="07B7D81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w:t>
      </w:r>
      <w:proofErr w:type="spellStart"/>
      <w:r w:rsidRPr="001E1A4F">
        <w:rPr>
          <w:rFonts w:ascii="Times New Roman" w:hAnsi="Times New Roman"/>
          <w:sz w:val="24"/>
          <w:szCs w:val="24"/>
        </w:rPr>
        <w:t>энергоремонта</w:t>
      </w:r>
      <w:proofErr w:type="spellEnd"/>
      <w:r w:rsidRPr="001E1A4F">
        <w:rPr>
          <w:rFonts w:ascii="Times New Roman" w:hAnsi="Times New Roman"/>
          <w:sz w:val="24"/>
          <w:szCs w:val="24"/>
        </w:rPr>
        <w:t>),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32EACEC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750BF7B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утверждается Председателем Закупочной комиссии. При этом проект Закупочной документации перед утверждением в обязательном порядке должен пройти согласование Закупочной комиссией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в том числе посредством систем электронного документооборота Общества.</w:t>
      </w:r>
    </w:p>
    <w:p w14:paraId="672A391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14:paraId="59DDD21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w:t>
      </w:r>
    </w:p>
    <w:p w14:paraId="2DD1C447" w14:textId="77777777" w:rsidR="00312E2B" w:rsidRPr="00D34DEB"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извещение о закупке</w:t>
      </w:r>
      <w:r w:rsidRPr="001E1A4F">
        <w:rPr>
          <w:rFonts w:ascii="Times New Roman" w:hAnsi="Times New Roman"/>
          <w:sz w:val="24"/>
          <w:szCs w:val="24"/>
          <w:lang w:val="en-US" w:eastAsia="ru-RU"/>
        </w:rPr>
        <w:t>;</w:t>
      </w:r>
    </w:p>
    <w:p w14:paraId="63639E4C" w14:textId="77777777" w:rsidR="000C3C32" w:rsidRPr="001E1A4F" w:rsidRDefault="000C3C32" w:rsidP="000C3C32">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FBCC6E3"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w:t>
      </w:r>
      <w:r w:rsidR="000C3C32" w:rsidRPr="00D34DEB">
        <w:rPr>
          <w:rFonts w:ascii="Times New Roman" w:hAnsi="Times New Roman"/>
          <w:sz w:val="24"/>
          <w:szCs w:val="24"/>
          <w:lang w:eastAsia="ru-RU"/>
        </w:rPr>
        <w:t xml:space="preserve">описанию Участниками закупки </w:t>
      </w:r>
      <w:r w:rsidRPr="001E1A4F">
        <w:rPr>
          <w:rFonts w:ascii="Times New Roman" w:hAnsi="Times New Roman"/>
          <w:sz w:val="24"/>
          <w:szCs w:val="24"/>
          <w:lang w:eastAsia="ru-RU"/>
        </w:rPr>
        <w:t xml:space="preserve">закупаемой </w:t>
      </w:r>
      <w:r w:rsidR="000C3C32" w:rsidRPr="001E1A4F">
        <w:rPr>
          <w:rFonts w:ascii="Times New Roman" w:hAnsi="Times New Roman"/>
          <w:sz w:val="24"/>
          <w:szCs w:val="24"/>
          <w:lang w:eastAsia="ru-RU"/>
        </w:rPr>
        <w:t xml:space="preserve">Продукции </w:t>
      </w:r>
      <w:r w:rsidR="000C3C32" w:rsidRPr="00D34DEB">
        <w:rPr>
          <w:rFonts w:ascii="Times New Roman" w:hAnsi="Times New Roman"/>
          <w:sz w:val="24"/>
          <w:szCs w:val="24"/>
          <w:lang w:eastAsia="ru-RU"/>
        </w:rPr>
        <w:t>ее функциональных (потребительских свойств), количественных и качественных характеристик.</w:t>
      </w:r>
      <w:r w:rsidRPr="001E1A4F">
        <w:rPr>
          <w:rFonts w:ascii="Times New Roman" w:hAnsi="Times New Roman"/>
          <w:sz w:val="24"/>
          <w:szCs w:val="24"/>
          <w:lang w:eastAsia="ru-RU"/>
        </w:rPr>
        <w:t xml:space="preserve">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0826E748" w14:textId="77777777"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место, условия и сроки (периоды) поставки Продукции;</w:t>
      </w:r>
    </w:p>
    <w:p w14:paraId="57836F86"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685A54A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содержанию, форме, оформлению и составу Заявки;</w:t>
      </w:r>
    </w:p>
    <w:p w14:paraId="6C6D5C02"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сведения о начальной (максимальной) цене договора (цене лота)</w:t>
      </w:r>
      <w:r w:rsidR="000C3C32" w:rsidRPr="00D34DEB">
        <w:rPr>
          <w:rFonts w:ascii="Times New Roman" w:hAnsi="Times New Roman"/>
          <w:sz w:val="24"/>
          <w:szCs w:val="24"/>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w:t>
      </w:r>
      <w:r w:rsidRPr="001E1A4F">
        <w:rPr>
          <w:rFonts w:ascii="Times New Roman" w:hAnsi="Times New Roman"/>
          <w:sz w:val="24"/>
          <w:szCs w:val="24"/>
          <w:lang w:eastAsia="ru-RU"/>
        </w:rPr>
        <w:t xml:space="preserve"> случае, если при проведении </w:t>
      </w:r>
      <w:r w:rsidRPr="001E1A4F">
        <w:rPr>
          <w:rFonts w:ascii="Times New Roman" w:hAnsi="Times New Roman"/>
          <w:sz w:val="24"/>
          <w:szCs w:val="24"/>
          <w:lang w:eastAsia="ru-RU"/>
        </w:rPr>
        <w:lastRenderedPageBreak/>
        <w:t>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3A6FA96B"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форма, сроки и порядок оплаты Продукции;</w:t>
      </w:r>
    </w:p>
    <w:p w14:paraId="68C34EE7"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7B6D66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место, дата начала и дата</w:t>
      </w:r>
      <w:r w:rsidR="000C3C32" w:rsidRPr="001E1A4F">
        <w:rPr>
          <w:rFonts w:ascii="Times New Roman" w:hAnsi="Times New Roman"/>
          <w:sz w:val="24"/>
          <w:szCs w:val="24"/>
          <w:lang w:eastAsia="ru-RU"/>
        </w:rPr>
        <w:t xml:space="preserve"> и время</w:t>
      </w:r>
      <w:r w:rsidRPr="001E1A4F">
        <w:rPr>
          <w:rFonts w:ascii="Times New Roman" w:hAnsi="Times New Roman"/>
          <w:sz w:val="24"/>
          <w:szCs w:val="24"/>
          <w:lang w:eastAsia="ru-RU"/>
        </w:rPr>
        <w:t xml:space="preserve"> окончания сроков подачи заявок на участие в закупке;</w:t>
      </w:r>
    </w:p>
    <w:p w14:paraId="2C4AEE47"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Участникам закупки </w:t>
      </w:r>
      <w:r w:rsidR="000C3C32" w:rsidRPr="00D34DEB">
        <w:rPr>
          <w:rFonts w:ascii="Times New Roman" w:hAnsi="Times New Roman"/>
          <w:sz w:val="24"/>
          <w:szCs w:val="24"/>
          <w:lang w:eastAsia="ru-RU"/>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1E1A4F">
        <w:rPr>
          <w:rFonts w:ascii="Times New Roman" w:hAnsi="Times New Roman"/>
          <w:sz w:val="24"/>
          <w:szCs w:val="24"/>
          <w:lang w:eastAsia="ru-RU"/>
        </w:rPr>
        <w:t>;</w:t>
      </w:r>
    </w:p>
    <w:p w14:paraId="51A3E59F"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17ACD7B6"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5CDC1784"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критерии оценки и сопоставления заявок на участие в закупке;</w:t>
      </w:r>
    </w:p>
    <w:p w14:paraId="027EF7DA"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оценки и сопоставления заявок на участие в закупке;</w:t>
      </w:r>
    </w:p>
    <w:p w14:paraId="5BF711F4" w14:textId="77777777"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описание предмета закупки;</w:t>
      </w:r>
    </w:p>
    <w:p w14:paraId="30789A7B"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проект договора;</w:t>
      </w:r>
    </w:p>
    <w:p w14:paraId="1DCB2D30" w14:textId="6045C798" w:rsidR="000F58FC" w:rsidRPr="001E1A4F" w:rsidRDefault="000F58FC"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описание закупаемой Продукции в соответствии с пунктом </w:t>
      </w:r>
      <w:r w:rsidRPr="001E1A4F">
        <w:rPr>
          <w:rFonts w:ascii="Times New Roman" w:hAnsi="Times New Roman"/>
          <w:sz w:val="24"/>
          <w:szCs w:val="24"/>
          <w:lang w:eastAsia="ru-RU"/>
        </w:rPr>
        <w:fldChar w:fldCharType="begin"/>
      </w:r>
      <w:r w:rsidRPr="001E1A4F">
        <w:rPr>
          <w:rFonts w:ascii="Times New Roman" w:hAnsi="Times New Roman"/>
          <w:sz w:val="24"/>
          <w:szCs w:val="24"/>
          <w:lang w:eastAsia="ru-RU"/>
        </w:rPr>
        <w:instrText xml:space="preserve"> REF _Ref509753277 \r \h </w:instrText>
      </w:r>
      <w:r w:rsidR="001E1A4F">
        <w:rPr>
          <w:rFonts w:ascii="Times New Roman" w:hAnsi="Times New Roman"/>
          <w:sz w:val="24"/>
          <w:szCs w:val="24"/>
          <w:lang w:eastAsia="ru-RU"/>
        </w:rPr>
        <w:instrText xml:space="preserve"> \* MERGEFORMAT </w:instrText>
      </w:r>
      <w:r w:rsidRPr="001E1A4F">
        <w:rPr>
          <w:rFonts w:ascii="Times New Roman" w:hAnsi="Times New Roman"/>
          <w:sz w:val="24"/>
          <w:szCs w:val="24"/>
          <w:lang w:eastAsia="ru-RU"/>
        </w:rPr>
      </w:r>
      <w:r w:rsidRPr="001E1A4F">
        <w:rPr>
          <w:rFonts w:ascii="Times New Roman" w:hAnsi="Times New Roman"/>
          <w:sz w:val="24"/>
          <w:szCs w:val="24"/>
          <w:lang w:eastAsia="ru-RU"/>
        </w:rPr>
        <w:fldChar w:fldCharType="separate"/>
      </w:r>
      <w:r w:rsidR="008E5487">
        <w:rPr>
          <w:rFonts w:ascii="Times New Roman" w:hAnsi="Times New Roman"/>
          <w:sz w:val="24"/>
          <w:szCs w:val="24"/>
          <w:lang w:eastAsia="ru-RU"/>
        </w:rPr>
        <w:t>5.2</w:t>
      </w:r>
      <w:r w:rsidRPr="001E1A4F">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w:t>
      </w:r>
    </w:p>
    <w:p w14:paraId="16914F6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требования, установленные законодательством РФ</w:t>
      </w:r>
      <w:r w:rsidR="000F58FC" w:rsidRPr="001E1A4F">
        <w:rPr>
          <w:rFonts w:ascii="Times New Roman" w:hAnsi="Times New Roman"/>
          <w:sz w:val="24"/>
          <w:szCs w:val="24"/>
          <w:lang w:eastAsia="ru-RU"/>
        </w:rPr>
        <w:t>, настоящим Положением</w:t>
      </w:r>
      <w:r w:rsidRPr="001E1A4F">
        <w:rPr>
          <w:rFonts w:ascii="Times New Roman" w:hAnsi="Times New Roman"/>
          <w:sz w:val="24"/>
          <w:szCs w:val="24"/>
          <w:lang w:eastAsia="ru-RU"/>
        </w:rPr>
        <w:t xml:space="preserve"> и/или Закупочной документацией.</w:t>
      </w:r>
    </w:p>
    <w:p w14:paraId="5F9ECD8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Сведения, содержащиеся в Извещении </w:t>
      </w:r>
      <w:proofErr w:type="gramStart"/>
      <w:r w:rsidRPr="001E1A4F">
        <w:rPr>
          <w:rFonts w:ascii="Times New Roman" w:hAnsi="Times New Roman"/>
          <w:sz w:val="24"/>
          <w:szCs w:val="24"/>
        </w:rPr>
        <w:t>о закупке</w:t>
      </w:r>
      <w:proofErr w:type="gramEnd"/>
      <w:r w:rsidRPr="001E1A4F">
        <w:rPr>
          <w:rFonts w:ascii="Times New Roman" w:hAnsi="Times New Roman"/>
          <w:sz w:val="24"/>
          <w:szCs w:val="24"/>
        </w:rPr>
        <w:t xml:space="preserve"> должны соответствовать сведениям, содержащимся в Закупочной документации. Извещение о закупке должно содержать:</w:t>
      </w:r>
    </w:p>
    <w:p w14:paraId="6A404C1F"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способ закупки;</w:t>
      </w:r>
    </w:p>
    <w:p w14:paraId="3FB5406A"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277505B7" w14:textId="59D930BA"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договора с указанием количества/объема поставляемой Продукции</w:t>
      </w:r>
      <w:r w:rsidR="000F58FC" w:rsidRPr="001E1A4F">
        <w:rPr>
          <w:rFonts w:ascii="Times New Roman" w:hAnsi="Times New Roman"/>
          <w:bCs/>
          <w:kern w:val="32"/>
          <w:sz w:val="24"/>
          <w:szCs w:val="24"/>
        </w:rPr>
        <w:t>,</w:t>
      </w:r>
      <w:r w:rsidR="000F58FC" w:rsidRPr="00D34DEB">
        <w:rPr>
          <w:rFonts w:ascii="Times New Roman" w:hAnsi="Times New Roman"/>
          <w:bCs/>
          <w:kern w:val="32"/>
          <w:sz w:val="24"/>
          <w:szCs w:val="24"/>
        </w:rPr>
        <w:t xml:space="preserve"> а также краткое описание предмета закупки в соответствии с пунктом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_Ref509753277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E5487">
        <w:rPr>
          <w:rFonts w:ascii="Times New Roman" w:hAnsi="Times New Roman"/>
          <w:bCs/>
          <w:kern w:val="32"/>
          <w:sz w:val="24"/>
          <w:szCs w:val="24"/>
        </w:rPr>
        <w:t>5.2</w:t>
      </w:r>
      <w:r w:rsidR="000F58FC" w:rsidRPr="001E1A4F">
        <w:rPr>
          <w:rFonts w:ascii="Times New Roman" w:hAnsi="Times New Roman"/>
          <w:bCs/>
          <w:kern w:val="32"/>
          <w:sz w:val="24"/>
          <w:szCs w:val="24"/>
        </w:rPr>
        <w:fldChar w:fldCharType="end"/>
      </w:r>
      <w:r w:rsidR="000F58FC" w:rsidRPr="00D34DEB">
        <w:rPr>
          <w:rFonts w:ascii="Times New Roman" w:hAnsi="Times New Roman"/>
          <w:bCs/>
          <w:kern w:val="32"/>
          <w:sz w:val="24"/>
          <w:szCs w:val="24"/>
        </w:rPr>
        <w:t xml:space="preserve"> настоящего Положения</w:t>
      </w:r>
      <w:r w:rsidRPr="001E1A4F">
        <w:rPr>
          <w:rFonts w:ascii="Times New Roman" w:hAnsi="Times New Roman"/>
          <w:bCs/>
          <w:kern w:val="32"/>
          <w:sz w:val="24"/>
          <w:szCs w:val="24"/>
        </w:rPr>
        <w:t>,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4F6903D6"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w:t>
      </w:r>
    </w:p>
    <w:p w14:paraId="0AC51817"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договора (цене лота)</w:t>
      </w:r>
      <w:r w:rsidR="000F58FC" w:rsidRPr="00D34DEB">
        <w:rPr>
          <w:rFonts w:ascii="Times New Roman" w:hAnsi="Times New Roman"/>
          <w:bCs/>
          <w:kern w:val="32"/>
          <w:sz w:val="24"/>
          <w:szCs w:val="24"/>
        </w:rPr>
        <w:t xml:space="preserve">, либо формула цены, устанавливающая правила расчета сумм, подлежащих уплате Заказчиком в </w:t>
      </w:r>
      <w:r w:rsidR="000F58FC" w:rsidRPr="00D34DEB">
        <w:rPr>
          <w:rFonts w:ascii="Times New Roman" w:hAnsi="Times New Roman"/>
          <w:bCs/>
          <w:kern w:val="32"/>
          <w:sz w:val="24"/>
          <w:szCs w:val="24"/>
        </w:rPr>
        <w:lastRenderedPageBreak/>
        <w:t>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E1A4F">
        <w:rPr>
          <w:rFonts w:ascii="Times New Roman" w:hAnsi="Times New Roman"/>
          <w:bCs/>
          <w:kern w:val="32"/>
          <w:sz w:val="24"/>
          <w:szCs w:val="24"/>
        </w:rPr>
        <w:t>;</w:t>
      </w:r>
    </w:p>
    <w:p w14:paraId="4639DAAF"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4874B7C" w14:textId="77777777"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дата начала, дата и время окончания срока подачи заявок на участие в закупке и порядок подведения итогов закупки;</w:t>
      </w:r>
    </w:p>
    <w:p w14:paraId="45679AB4" w14:textId="77777777" w:rsidR="000F58FC"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закупки в электронной форме);</w:t>
      </w:r>
    </w:p>
    <w:p w14:paraId="32A6D03F" w14:textId="3751BE75" w:rsidR="000F58FC"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r w:rsidR="001E1A4F">
        <w:rPr>
          <w:rFonts w:ascii="Times New Roman" w:hAnsi="Times New Roman"/>
          <w:bCs/>
          <w:kern w:val="32"/>
          <w:sz w:val="24"/>
          <w:szCs w:val="24"/>
        </w:rPr>
        <w:t>Р</w:t>
      </w:r>
      <w:r w:rsidR="001E1A4F" w:rsidRPr="001E1A4F">
        <w:rPr>
          <w:rFonts w:ascii="Times New Roman" w:hAnsi="Times New Roman"/>
          <w:bCs/>
          <w:kern w:val="32"/>
          <w:sz w:val="24"/>
          <w:szCs w:val="24"/>
        </w:rPr>
        <w:t xml:space="preserve">азделом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_Ref509753452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26</w:t>
      </w:r>
      <w:r w:rsidR="000F58F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«Преференции» настоящего Положения</w:t>
      </w:r>
      <w:r w:rsidR="000F58FC" w:rsidRPr="001E1A4F">
        <w:rPr>
          <w:rFonts w:ascii="Times New Roman" w:hAnsi="Times New Roman"/>
          <w:bCs/>
          <w:kern w:val="32"/>
          <w:sz w:val="24"/>
          <w:szCs w:val="24"/>
        </w:rPr>
        <w:t>;</w:t>
      </w:r>
    </w:p>
    <w:p w14:paraId="448FC718" w14:textId="77777777"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иные сведения, установленные законодательством РФ, настоящим Положением и/или Закупочной документацией</w:t>
      </w:r>
      <w:r w:rsidR="00312E2B" w:rsidRPr="001E1A4F">
        <w:rPr>
          <w:rFonts w:ascii="Times New Roman" w:hAnsi="Times New Roman"/>
          <w:bCs/>
          <w:kern w:val="32"/>
          <w:sz w:val="24"/>
          <w:szCs w:val="24"/>
        </w:rPr>
        <w:t>.</w:t>
      </w:r>
    </w:p>
    <w:p w14:paraId="5AD5C52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w:t>
      </w:r>
      <w:proofErr w:type="gramStart"/>
      <w:r w:rsidRPr="001E1A4F">
        <w:rPr>
          <w:rFonts w:ascii="Times New Roman" w:hAnsi="Times New Roman"/>
          <w:sz w:val="24"/>
          <w:szCs w:val="24"/>
        </w:rPr>
        <w:t>их по существу</w:t>
      </w:r>
      <w:proofErr w:type="gramEnd"/>
      <w:r w:rsidRPr="001E1A4F">
        <w:rPr>
          <w:rFonts w:ascii="Times New Roman" w:hAnsi="Times New Roman"/>
          <w:sz w:val="24"/>
          <w:szCs w:val="24"/>
        </w:rPr>
        <w:t xml:space="preserve"> и выбрать наилучшее предложение.</w:t>
      </w:r>
    </w:p>
    <w:p w14:paraId="55F83B8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F11BC1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3" w:name="_Toc428869169"/>
      <w:bookmarkStart w:id="424" w:name="_Toc428870123"/>
      <w:bookmarkStart w:id="425" w:name="_Toc428870315"/>
      <w:bookmarkStart w:id="426" w:name="_Toc443556115"/>
      <w:bookmarkStart w:id="427" w:name="_Toc510615133"/>
      <w:r w:rsidRPr="001E1A4F">
        <w:rPr>
          <w:rFonts w:ascii="Times New Roman" w:hAnsi="Times New Roman"/>
          <w:b/>
          <w:bCs/>
          <w:kern w:val="32"/>
          <w:sz w:val="24"/>
          <w:szCs w:val="24"/>
        </w:rPr>
        <w:t>Объявление о проведении закупки</w:t>
      </w:r>
      <w:bookmarkEnd w:id="423"/>
      <w:bookmarkEnd w:id="424"/>
      <w:bookmarkEnd w:id="425"/>
      <w:bookmarkEnd w:id="426"/>
      <w:bookmarkEnd w:id="427"/>
    </w:p>
    <w:p w14:paraId="566A4BDF" w14:textId="0029E068"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w:t>
      </w:r>
      <w:proofErr w:type="gramStart"/>
      <w:r w:rsidRPr="001E1A4F">
        <w:rPr>
          <w:rFonts w:ascii="Times New Roman" w:hAnsi="Times New Roman"/>
          <w:sz w:val="24"/>
          <w:szCs w:val="24"/>
        </w:rPr>
        <w:t>требованиями Раздела</w:t>
      </w:r>
      <w:proofErr w:type="gramEnd"/>
      <w:r w:rsidRPr="001E1A4F">
        <w:rPr>
          <w:rFonts w:ascii="Times New Roman" w:hAnsi="Times New Roman"/>
          <w:sz w:val="24"/>
          <w:szCs w:val="24"/>
        </w:rPr>
        <w:t xml:space="preserve">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_Ref509753551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w:t>
      </w:r>
    </w:p>
    <w:p w14:paraId="46ED91B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Срок между размещением информации о проведении закупки и окончательным сроком подачи заявок на участие в закупке может быть изменен по решению ЕИО Общества при условии предварительного согласования ЦЗК Общества.</w:t>
      </w:r>
    </w:p>
    <w:p w14:paraId="22FBDBF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3318AD0"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8" w:name="_Toc428869170"/>
      <w:bookmarkStart w:id="429" w:name="_Toc428870124"/>
      <w:bookmarkStart w:id="430" w:name="_Toc428870316"/>
      <w:bookmarkStart w:id="431" w:name="_Toc443556116"/>
      <w:bookmarkStart w:id="432" w:name="_Ref509755168"/>
      <w:bookmarkStart w:id="433" w:name="_Ref509755971"/>
      <w:bookmarkStart w:id="434" w:name="_Ref509755977"/>
      <w:bookmarkStart w:id="435" w:name="_Ref509758902"/>
      <w:bookmarkStart w:id="436" w:name="_Ref509760002"/>
      <w:bookmarkStart w:id="437" w:name="_Ref509760142"/>
      <w:bookmarkStart w:id="438" w:name="_Ref509760204"/>
      <w:bookmarkStart w:id="439" w:name="_Ref509760210"/>
      <w:bookmarkStart w:id="440" w:name="_Toc510615134"/>
      <w:r w:rsidRPr="001E1A4F">
        <w:rPr>
          <w:rFonts w:ascii="Times New Roman" w:hAnsi="Times New Roman"/>
          <w:b/>
          <w:bCs/>
          <w:kern w:val="32"/>
          <w:sz w:val="24"/>
          <w:szCs w:val="24"/>
        </w:rPr>
        <w:t>Внесение изменений в Закупочную документацию</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0EA71460" w14:textId="66F5291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1" w:name="_Ref509753515"/>
      <w:r w:rsidRPr="001E1A4F">
        <w:rPr>
          <w:rFonts w:ascii="Times New Roman" w:hAnsi="Times New Roman"/>
          <w:sz w:val="24"/>
          <w:szCs w:val="24"/>
        </w:rPr>
        <w:t xml:space="preserve">Организатор закупки по согласованию с Заказчиком вправе принять решение о внесении изменений Закупочную документацию в сроки, установленные Закупочной документацией,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настоящего Положения. При этом изменение предмета закупки не допускается.</w:t>
      </w:r>
      <w:bookmarkEnd w:id="441"/>
      <w:r w:rsidRPr="001E1A4F">
        <w:rPr>
          <w:rFonts w:ascii="Times New Roman" w:hAnsi="Times New Roman"/>
          <w:sz w:val="24"/>
          <w:szCs w:val="24"/>
        </w:rPr>
        <w:t xml:space="preserve"> </w:t>
      </w:r>
    </w:p>
    <w:p w14:paraId="3AC54CF0" w14:textId="47972202"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2" w:name="_Ref509753498"/>
      <w:r w:rsidRPr="001E1A4F">
        <w:rPr>
          <w:rFonts w:ascii="Times New Roman" w:hAnsi="Times New Roman"/>
          <w:sz w:val="24"/>
          <w:szCs w:val="24"/>
        </w:rPr>
        <w:t xml:space="preserve">Организатор закупки (СЗО) </w:t>
      </w:r>
      <w:r w:rsidR="00EA2386" w:rsidRPr="001E1A4F">
        <w:rPr>
          <w:rFonts w:ascii="Times New Roman" w:hAnsi="Times New Roman"/>
          <w:sz w:val="24"/>
          <w:szCs w:val="24"/>
        </w:rPr>
        <w:t xml:space="preserve">по согласованию </w:t>
      </w:r>
      <w:r w:rsidRPr="001E1A4F">
        <w:rPr>
          <w:rFonts w:ascii="Times New Roman" w:hAnsi="Times New Roman"/>
          <w:sz w:val="24"/>
          <w:szCs w:val="24"/>
        </w:rPr>
        <w:t xml:space="preserve">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_Ref509753515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17.1</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не применяются.</w:t>
      </w:r>
      <w:bookmarkEnd w:id="442"/>
    </w:p>
    <w:p w14:paraId="3E257784" w14:textId="77777777" w:rsidR="00312E2B" w:rsidRPr="001E1A4F" w:rsidRDefault="00312E2B" w:rsidP="00F921D1">
      <w:pPr>
        <w:numPr>
          <w:ilvl w:val="2"/>
          <w:numId w:val="120"/>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sz w:val="24"/>
          <w:szCs w:val="24"/>
        </w:rPr>
        <w:t>Организатор закупки</w:t>
      </w:r>
      <w:r w:rsidR="00C86A09" w:rsidRPr="001E1A4F">
        <w:rPr>
          <w:rFonts w:ascii="Times New Roman" w:hAnsi="Times New Roman"/>
          <w:bCs/>
          <w:sz w:val="24"/>
          <w:szCs w:val="24"/>
        </w:rPr>
        <w:t xml:space="preserve"> по согласованию с Заказчиком</w:t>
      </w:r>
      <w:r w:rsidRPr="001E1A4F">
        <w:rPr>
          <w:rFonts w:ascii="Times New Roman" w:hAnsi="Times New Roman"/>
          <w:bCs/>
          <w:sz w:val="24"/>
          <w:szCs w:val="24"/>
        </w:rPr>
        <w:t xml:space="preserve">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w:t>
      </w:r>
      <w:r w:rsidRPr="001E1A4F">
        <w:rPr>
          <w:rFonts w:ascii="Times New Roman" w:hAnsi="Times New Roman"/>
          <w:bCs/>
          <w:sz w:val="24"/>
          <w:szCs w:val="24"/>
        </w:rPr>
        <w:lastRenderedPageBreak/>
        <w:t>Закупочную документацию и не влечет обязанности продления сроков подачи заявок на участие в закупке.</w:t>
      </w:r>
    </w:p>
    <w:p w14:paraId="3E66E51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Изменения в Закупочную документацию размещаются Организатором закупки в соответствии с требованиями настоящего Положения и Закупочной документации. </w:t>
      </w:r>
    </w:p>
    <w:p w14:paraId="0C703B1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закупка осуществляется путем проведения торгов (конкурс или аукцион) и изменения в Закупочную документацию внесены </w:t>
      </w:r>
      <w:r w:rsidR="005E245E" w:rsidRPr="001E1A4F">
        <w:rPr>
          <w:rFonts w:ascii="Times New Roman" w:hAnsi="Times New Roman"/>
          <w:sz w:val="24"/>
          <w:szCs w:val="24"/>
        </w:rPr>
        <w:t>позднее,</w:t>
      </w:r>
      <w:r w:rsidRPr="001E1A4F">
        <w:rPr>
          <w:rFonts w:ascii="Times New Roman" w:hAnsi="Times New Roman"/>
          <w:sz w:val="24"/>
          <w:szCs w:val="24"/>
        </w:rPr>
        <w:t xml:space="preserve"> чем за 30 (тридцать)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Закупочную документацию изменений до даты окончания подачи заявок на участие в закупке составлял не менее чем 30 (тридцать) дней.</w:t>
      </w:r>
    </w:p>
    <w:p w14:paraId="4896B120" w14:textId="561D9F95"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Уведомление о внесении изменений в Закупочную документацию перед его подписанием должно пройти согласование и утверждение,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Все изменения в Закупочную документацию оформляются в виде письменного уведомления в срок</w:t>
      </w:r>
      <w:r w:rsidR="000F58FC" w:rsidRPr="001E1A4F">
        <w:rPr>
          <w:rFonts w:ascii="Times New Roman" w:hAnsi="Times New Roman"/>
          <w:sz w:val="24"/>
          <w:szCs w:val="24"/>
        </w:rPr>
        <w:t>,</w:t>
      </w:r>
      <w:r w:rsidRPr="001E1A4F">
        <w:rPr>
          <w:rFonts w:ascii="Times New Roman" w:hAnsi="Times New Roman"/>
          <w:sz w:val="24"/>
          <w:szCs w:val="24"/>
        </w:rPr>
        <w:t xml:space="preserve"> определенный в самой Закупочной документации.</w:t>
      </w:r>
    </w:p>
    <w:p w14:paraId="5815EA1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BC19F6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E0C738E" w14:textId="77777777" w:rsidR="00312E2B" w:rsidRPr="001E1A4F" w:rsidRDefault="009F4934"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43" w:name="_Toc428869171"/>
      <w:bookmarkStart w:id="444" w:name="_Toc428870125"/>
      <w:bookmarkStart w:id="445" w:name="_Toc428870317"/>
      <w:bookmarkStart w:id="446" w:name="_Toc443556117"/>
      <w:bookmarkStart w:id="447" w:name="_Ref509755176"/>
      <w:bookmarkStart w:id="448" w:name="_Ref509755984"/>
      <w:bookmarkStart w:id="449" w:name="_Ref509758909"/>
      <w:bookmarkStart w:id="450" w:name="_Ref509760018"/>
      <w:bookmarkStart w:id="451" w:name="_Ref509760149"/>
      <w:bookmarkStart w:id="452" w:name="_Ref509760217"/>
      <w:bookmarkStart w:id="453" w:name="_Toc510615135"/>
      <w:r w:rsidRPr="001E1A4F">
        <w:rPr>
          <w:rFonts w:ascii="Times New Roman" w:hAnsi="Times New Roman"/>
          <w:b/>
          <w:bCs/>
          <w:kern w:val="32"/>
          <w:sz w:val="24"/>
          <w:szCs w:val="24"/>
        </w:rPr>
        <w:t>Отмена</w:t>
      </w:r>
      <w:r w:rsidR="00312E2B" w:rsidRPr="001E1A4F">
        <w:rPr>
          <w:rFonts w:ascii="Times New Roman" w:hAnsi="Times New Roman"/>
          <w:b/>
          <w:bCs/>
          <w:kern w:val="32"/>
          <w:sz w:val="24"/>
          <w:szCs w:val="24"/>
        </w:rPr>
        <w:t xml:space="preserve"> закупки</w:t>
      </w:r>
      <w:bookmarkEnd w:id="443"/>
      <w:bookmarkEnd w:id="444"/>
      <w:bookmarkEnd w:id="445"/>
      <w:bookmarkEnd w:id="446"/>
      <w:bookmarkEnd w:id="447"/>
      <w:bookmarkEnd w:id="448"/>
      <w:bookmarkEnd w:id="449"/>
      <w:bookmarkEnd w:id="450"/>
      <w:bookmarkEnd w:id="451"/>
      <w:bookmarkEnd w:id="452"/>
      <w:bookmarkEnd w:id="453"/>
    </w:p>
    <w:p w14:paraId="2EB9D9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по согласованию с Заказчиком вправе </w:t>
      </w:r>
      <w:r w:rsidR="00445F0C"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любое время до заключения договора по итогам закупки, не неся при этом никакой ответственности пред любыми физическими и/или юридическими лицами, которым такое действие может принести убытки. </w:t>
      </w:r>
    </w:p>
    <w:p w14:paraId="2ACEE98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Закупочная документация не содержит указание на срок, в который может быть принято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Организатор закупки вправе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w:t>
      </w:r>
    </w:p>
    <w:p w14:paraId="5EE18BA6"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открытых конкурсах — не позднее, чем за 30 (тридцать) дней до дня, установленного для окончания срока подачи заявок на участие в закупке; при этом Организатор закупки должен учитывать нормы Гражданского кодекса РФ;</w:t>
      </w:r>
    </w:p>
    <w:p w14:paraId="0DB75492"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конкурсах — в любое время, но с учетом положений Гражданского кодекса РФ;</w:t>
      </w:r>
    </w:p>
    <w:p w14:paraId="4D3422C8"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аукционах — не позднее, чем за 3 (три) дня до наступления даты его проведения; при этом Организатор закупки должен учитывать нормы Гражданского кодекса РФ;</w:t>
      </w:r>
    </w:p>
    <w:p w14:paraId="64271FE8"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при закрытых аукционах — в любое время, но </w:t>
      </w:r>
      <w:r w:rsidR="005E245E" w:rsidRPr="001E1A4F">
        <w:rPr>
          <w:rFonts w:ascii="Times New Roman" w:hAnsi="Times New Roman"/>
          <w:sz w:val="24"/>
          <w:szCs w:val="24"/>
          <w:lang w:eastAsia="ru-RU"/>
        </w:rPr>
        <w:t xml:space="preserve">с </w:t>
      </w:r>
      <w:r w:rsidRPr="001E1A4F">
        <w:rPr>
          <w:rFonts w:ascii="Times New Roman" w:hAnsi="Times New Roman"/>
          <w:sz w:val="24"/>
          <w:szCs w:val="24"/>
          <w:lang w:eastAsia="ru-RU"/>
        </w:rPr>
        <w:t>учетом положений Гражданского кодекса РФ</w:t>
      </w:r>
      <w:r w:rsidR="005E245E" w:rsidRPr="001E1A4F">
        <w:rPr>
          <w:rFonts w:ascii="Times New Roman" w:hAnsi="Times New Roman"/>
          <w:sz w:val="24"/>
          <w:szCs w:val="24"/>
          <w:lang w:eastAsia="ru-RU"/>
        </w:rPr>
        <w:t>;</w:t>
      </w:r>
    </w:p>
    <w:p w14:paraId="4BFFEB89"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не являющихся торгами (конкурс, аукцион)</w:t>
      </w:r>
      <w:r w:rsidRPr="001E1A4F" w:rsidDel="00612040">
        <w:rPr>
          <w:rFonts w:ascii="Times New Roman" w:hAnsi="Times New Roman"/>
          <w:sz w:val="24"/>
          <w:szCs w:val="24"/>
          <w:lang w:eastAsia="ru-RU"/>
        </w:rPr>
        <w:t xml:space="preserve"> </w:t>
      </w:r>
      <w:r w:rsidRPr="001E1A4F">
        <w:rPr>
          <w:rFonts w:ascii="Times New Roman" w:hAnsi="Times New Roman"/>
          <w:sz w:val="24"/>
          <w:szCs w:val="24"/>
          <w:lang w:eastAsia="ru-RU"/>
        </w:rPr>
        <w:t>— в любое время</w:t>
      </w:r>
      <w:r w:rsidRPr="001E1A4F">
        <w:rPr>
          <w:rFonts w:ascii="Times New Roman" w:hAnsi="Times New Roman"/>
          <w:bCs/>
          <w:kern w:val="32"/>
          <w:sz w:val="24"/>
          <w:szCs w:val="24"/>
        </w:rPr>
        <w:t xml:space="preserve"> (в том числе до заключения договора по итогам закупки)</w:t>
      </w:r>
      <w:r w:rsidRPr="001E1A4F">
        <w:rPr>
          <w:rFonts w:ascii="Times New Roman" w:hAnsi="Times New Roman"/>
          <w:sz w:val="24"/>
          <w:szCs w:val="24"/>
          <w:lang w:eastAsia="ru-RU"/>
        </w:rPr>
        <w:t>.</w:t>
      </w:r>
    </w:p>
    <w:p w14:paraId="33FBC1F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Извещение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размещается Организатором закупки в соответствии с нормами настоящего Положения в течение 3 (трех) дней со дня принятия такого решения.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7 (семи) рабочих дней со дня, установленного в закупочной документации. </w:t>
      </w:r>
    </w:p>
    <w:p w14:paraId="5C4CB00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когда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0509656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48382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4" w:name="_Toc428869172"/>
      <w:bookmarkStart w:id="455" w:name="_Toc428870126"/>
      <w:bookmarkStart w:id="456" w:name="_Toc428870318"/>
      <w:bookmarkStart w:id="457" w:name="_Toc443556118"/>
      <w:bookmarkStart w:id="458" w:name="_Toc510615136"/>
      <w:r w:rsidRPr="001E1A4F">
        <w:rPr>
          <w:rFonts w:ascii="Times New Roman" w:hAnsi="Times New Roman"/>
          <w:b/>
          <w:bCs/>
          <w:kern w:val="32"/>
          <w:sz w:val="24"/>
          <w:szCs w:val="24"/>
        </w:rPr>
        <w:t>Обмен информацией при проведении закупки</w:t>
      </w:r>
      <w:bookmarkEnd w:id="454"/>
      <w:bookmarkEnd w:id="455"/>
      <w:bookmarkEnd w:id="456"/>
      <w:bookmarkEnd w:id="457"/>
      <w:bookmarkEnd w:id="458"/>
    </w:p>
    <w:p w14:paraId="542A76B3" w14:textId="4E181713"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w:t>
      </w:r>
      <w:r w:rsidR="001E1A4F">
        <w:rPr>
          <w:rFonts w:ascii="Times New Roman" w:hAnsi="Times New Roman"/>
          <w:sz w:val="24"/>
          <w:szCs w:val="24"/>
        </w:rPr>
        <w:t>Р</w:t>
      </w:r>
      <w:r w:rsidR="001E1A4F" w:rsidRPr="001E1A4F">
        <w:rPr>
          <w:rFonts w:ascii="Times New Roman" w:hAnsi="Times New Roman"/>
          <w:sz w:val="24"/>
          <w:szCs w:val="24"/>
        </w:rPr>
        <w:t xml:space="preserve">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_Ref509753681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7C1889BD" w14:textId="30B9EE6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при процедурах закупки </w:t>
      </w:r>
      <w:r w:rsidR="00BF45CA" w:rsidRPr="001E1A4F">
        <w:rPr>
          <w:rFonts w:ascii="Times New Roman" w:hAnsi="Times New Roman"/>
          <w:sz w:val="24"/>
          <w:szCs w:val="24"/>
        </w:rPr>
        <w:t>должн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быть </w:t>
      </w:r>
      <w:r w:rsidR="00BF45CA" w:rsidRPr="001E1A4F">
        <w:rPr>
          <w:rFonts w:ascii="Times New Roman" w:hAnsi="Times New Roman"/>
          <w:sz w:val="24"/>
          <w:szCs w:val="24"/>
        </w:rPr>
        <w:t>доступн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54691A42" w14:textId="77777777" w:rsidR="000F58FC" w:rsidRPr="001E1A4F" w:rsidRDefault="000F58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Любой участник конкурентной закупки вправе направить </w:t>
      </w:r>
      <w:r w:rsidR="00AD7D64">
        <w:rPr>
          <w:rFonts w:ascii="Times New Roman" w:hAnsi="Times New Roman"/>
          <w:sz w:val="24"/>
          <w:szCs w:val="24"/>
        </w:rPr>
        <w:t>Организатору закупки</w:t>
      </w:r>
      <w:r w:rsidR="00AD7D64" w:rsidRPr="00D34DEB">
        <w:rPr>
          <w:rFonts w:ascii="Times New Roman" w:hAnsi="Times New Roman"/>
          <w:sz w:val="24"/>
          <w:szCs w:val="24"/>
        </w:rPr>
        <w:t xml:space="preserve"> </w:t>
      </w:r>
      <w:r w:rsidRPr="00D34DEB">
        <w:rPr>
          <w:rFonts w:ascii="Times New Roman" w:hAnsi="Times New Roman"/>
          <w:sz w:val="24"/>
          <w:szCs w:val="24"/>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5F2146E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w:t>
      </w:r>
      <w:r w:rsidR="00427994" w:rsidRPr="00D34DEB">
        <w:rPr>
          <w:rFonts w:ascii="Times New Roman" w:hAnsi="Times New Roman"/>
          <w:sz w:val="24"/>
          <w:szCs w:val="24"/>
        </w:rPr>
        <w:t>изменять предмет закупки и существенные условия проекта договора</w:t>
      </w:r>
      <w:r w:rsidRPr="001E1A4F">
        <w:rPr>
          <w:rFonts w:ascii="Times New Roman" w:hAnsi="Times New Roman"/>
          <w:sz w:val="24"/>
          <w:szCs w:val="24"/>
        </w:rPr>
        <w:t>.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1AA98EC5" w14:textId="0608D0E4"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обязан ответить на запрос Потенциального </w:t>
      </w:r>
      <w:r w:rsidR="008113A0" w:rsidRPr="001E1A4F">
        <w:rPr>
          <w:rFonts w:ascii="Times New Roman" w:hAnsi="Times New Roman"/>
          <w:sz w:val="24"/>
          <w:szCs w:val="24"/>
        </w:rPr>
        <w:t>Участник</w:t>
      </w:r>
      <w:r w:rsidRPr="001E1A4F">
        <w:rPr>
          <w:rFonts w:ascii="Times New Roman" w:hAnsi="Times New Roman"/>
          <w:sz w:val="24"/>
          <w:szCs w:val="24"/>
        </w:rPr>
        <w:t xml:space="preserve">а/Участника закупки о разъяснении Закупочной документации, полученный не позднее установленного в ней срока. Данные разъяснения размещаются на обязательных Интернет-ресурсах в соответствии с </w:t>
      </w:r>
      <w:r w:rsidR="001E1A4F">
        <w:rPr>
          <w:rFonts w:ascii="Times New Roman" w:hAnsi="Times New Roman"/>
          <w:sz w:val="24"/>
          <w:szCs w:val="24"/>
        </w:rPr>
        <w:t>Р</w:t>
      </w:r>
      <w:r w:rsidR="001E1A4F" w:rsidRPr="001E1A4F">
        <w:rPr>
          <w:rFonts w:ascii="Times New Roman" w:hAnsi="Times New Roman"/>
          <w:sz w:val="24"/>
          <w:szCs w:val="24"/>
        </w:rPr>
        <w:t xml:space="preserve">азделом </w:t>
      </w:r>
      <w:r w:rsidR="00427994" w:rsidRPr="001E1A4F">
        <w:rPr>
          <w:rFonts w:ascii="Times New Roman" w:hAnsi="Times New Roman"/>
          <w:sz w:val="24"/>
          <w:szCs w:val="24"/>
        </w:rPr>
        <w:fldChar w:fldCharType="begin"/>
      </w:r>
      <w:r w:rsidR="00427994" w:rsidRPr="001E1A4F">
        <w:rPr>
          <w:rFonts w:ascii="Times New Roman" w:hAnsi="Times New Roman"/>
          <w:sz w:val="24"/>
          <w:szCs w:val="24"/>
        </w:rPr>
        <w:instrText xml:space="preserve"> REF _Ref509754013 \r \h </w:instrText>
      </w:r>
      <w:r w:rsidR="001E1A4F">
        <w:rPr>
          <w:rFonts w:ascii="Times New Roman" w:hAnsi="Times New Roman"/>
          <w:sz w:val="24"/>
          <w:szCs w:val="24"/>
        </w:rPr>
        <w:instrText xml:space="preserve"> \* MERGEFORMAT </w:instrText>
      </w:r>
      <w:r w:rsidR="00427994" w:rsidRPr="001E1A4F">
        <w:rPr>
          <w:rFonts w:ascii="Times New Roman" w:hAnsi="Times New Roman"/>
          <w:sz w:val="24"/>
          <w:szCs w:val="24"/>
        </w:rPr>
      </w:r>
      <w:r w:rsidR="00427994" w:rsidRPr="001E1A4F">
        <w:rPr>
          <w:rFonts w:ascii="Times New Roman" w:hAnsi="Times New Roman"/>
          <w:sz w:val="24"/>
          <w:szCs w:val="24"/>
        </w:rPr>
        <w:fldChar w:fldCharType="separate"/>
      </w:r>
      <w:r w:rsidR="008E5487">
        <w:rPr>
          <w:rFonts w:ascii="Times New Roman" w:hAnsi="Times New Roman"/>
          <w:sz w:val="24"/>
          <w:szCs w:val="24"/>
        </w:rPr>
        <w:t>9</w:t>
      </w:r>
      <w:r w:rsidR="00427994"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75D6CB4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целях информирования заинтересованных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непроведение ранее анонсированных закупок не может быть основанием для каких-либо претензий к Заказчику (Организатору закупки).</w:t>
      </w:r>
    </w:p>
    <w:p w14:paraId="4C41F122"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8CC8CFB" w14:textId="77777777" w:rsidR="00427994" w:rsidRPr="00D34DEB" w:rsidRDefault="00427994" w:rsidP="00427994">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9" w:name="_Toc509693005"/>
      <w:bookmarkStart w:id="460" w:name="_Ref509699691"/>
      <w:bookmarkStart w:id="461" w:name="_Ref509702122"/>
      <w:bookmarkStart w:id="462" w:name="_Ref509705421"/>
      <w:bookmarkStart w:id="463" w:name="_Ref509707213"/>
      <w:bookmarkStart w:id="464" w:name="_Ref509708726"/>
      <w:bookmarkStart w:id="465" w:name="_Ref509756263"/>
      <w:bookmarkStart w:id="466" w:name="_Ref509759068"/>
      <w:bookmarkStart w:id="467" w:name="_Toc510615137"/>
      <w:r w:rsidRPr="00D34DEB">
        <w:rPr>
          <w:rFonts w:ascii="Times New Roman" w:hAnsi="Times New Roman"/>
          <w:b/>
          <w:bCs/>
          <w:kern w:val="32"/>
          <w:sz w:val="24"/>
          <w:szCs w:val="24"/>
        </w:rPr>
        <w:t>Получение заявок на участие в закупке.</w:t>
      </w:r>
      <w:bookmarkEnd w:id="459"/>
      <w:bookmarkEnd w:id="460"/>
      <w:bookmarkEnd w:id="461"/>
      <w:bookmarkEnd w:id="462"/>
      <w:bookmarkEnd w:id="463"/>
      <w:bookmarkEnd w:id="464"/>
      <w:bookmarkEnd w:id="465"/>
      <w:bookmarkEnd w:id="466"/>
      <w:bookmarkEnd w:id="467"/>
    </w:p>
    <w:p w14:paraId="7A4934AC"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14:paraId="6576B33A"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14:paraId="15C6A4F2"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00B28879"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5C2A320B"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59CEB0A7" w14:textId="77777777" w:rsidR="00427994" w:rsidRPr="001E1A4F"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695BE81B" w14:textId="77777777" w:rsidR="00427994" w:rsidRPr="00D34DEB" w:rsidRDefault="00427994" w:rsidP="00D34DEB">
      <w:pPr>
        <w:tabs>
          <w:tab w:val="left" w:pos="1134"/>
        </w:tabs>
        <w:spacing w:after="0" w:line="240" w:lineRule="auto"/>
        <w:ind w:left="1134"/>
        <w:contextualSpacing/>
        <w:jc w:val="both"/>
        <w:rPr>
          <w:rFonts w:ascii="Times New Roman" w:hAnsi="Times New Roman"/>
          <w:bCs/>
          <w:kern w:val="32"/>
          <w:sz w:val="24"/>
          <w:szCs w:val="24"/>
        </w:rPr>
      </w:pPr>
    </w:p>
    <w:p w14:paraId="05E4542A" w14:textId="77777777" w:rsidR="00427994" w:rsidRPr="00D34DEB" w:rsidRDefault="00427994"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68" w:name="_Toc509693006"/>
      <w:bookmarkStart w:id="469" w:name="_Ref509699740"/>
      <w:bookmarkStart w:id="470" w:name="_Ref509702561"/>
      <w:bookmarkStart w:id="471" w:name="_Ref509705520"/>
      <w:bookmarkStart w:id="472" w:name="_Ref509707248"/>
      <w:bookmarkStart w:id="473" w:name="_Ref509708732"/>
      <w:bookmarkStart w:id="474" w:name="_Ref509756400"/>
      <w:bookmarkStart w:id="475" w:name="_Ref509759158"/>
      <w:bookmarkStart w:id="476" w:name="_Toc510615138"/>
      <w:r w:rsidRPr="00D34DEB">
        <w:rPr>
          <w:rFonts w:ascii="Times New Roman" w:hAnsi="Times New Roman"/>
          <w:b/>
          <w:bCs/>
          <w:kern w:val="32"/>
          <w:sz w:val="24"/>
          <w:szCs w:val="24"/>
        </w:rPr>
        <w:t>Вскрытие поступивших конвертов</w:t>
      </w:r>
      <w:bookmarkEnd w:id="468"/>
      <w:bookmarkEnd w:id="469"/>
      <w:bookmarkEnd w:id="470"/>
      <w:bookmarkEnd w:id="471"/>
      <w:bookmarkEnd w:id="472"/>
      <w:bookmarkEnd w:id="473"/>
      <w:bookmarkEnd w:id="474"/>
      <w:bookmarkEnd w:id="475"/>
      <w:bookmarkEnd w:id="476"/>
    </w:p>
    <w:p w14:paraId="237D8881"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14:paraId="21EA8E03"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14:paraId="3E56D811"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24ABC8E3"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6D467598"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 содержимом Конверта (Заявка, ее изменение, отзыв, иное);</w:t>
      </w:r>
    </w:p>
    <w:p w14:paraId="431A2CD9"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наименование, юридический и фактический адрес Участника закупки;</w:t>
      </w:r>
    </w:p>
    <w:p w14:paraId="5E375892"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0C4DCDC8"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для конвертов с изменениями и отзывами заявок на участие в закупке — существо изменений или факт отзыва Заявки;</w:t>
      </w:r>
    </w:p>
    <w:p w14:paraId="1FDC24FC"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любую другую информацию, которую Закупочная комиссия сочтет необходимой огласить.</w:t>
      </w:r>
    </w:p>
    <w:p w14:paraId="5B839B48"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w:t>
      </w:r>
      <w:r w:rsidRPr="00D34DEB">
        <w:rPr>
          <w:rFonts w:ascii="Times New Roman" w:hAnsi="Times New Roman"/>
          <w:bCs/>
          <w:kern w:val="32"/>
          <w:sz w:val="24"/>
          <w:szCs w:val="24"/>
        </w:rPr>
        <w:lastRenderedPageBreak/>
        <w:t>Участником не отозваны, все Заявки такого Участника закупки, поданные в отношении данного лота, отклоняются без рассмотрения.</w:t>
      </w:r>
    </w:p>
    <w:p w14:paraId="62E8FAC9"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может осуществлять аудиозапись вскрытия Конвертов с Заявками. </w:t>
      </w:r>
    </w:p>
    <w:p w14:paraId="1EE9E4DC" w14:textId="55ED92DB" w:rsidR="00427994"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вскрытия Конвертов с Заявками Закупочной комиссией составляется протокол вскрытия Конвертов с Заявками.</w:t>
      </w:r>
    </w:p>
    <w:p w14:paraId="1627CBF4" w14:textId="6B98AB09" w:rsidR="00BF67E8" w:rsidRPr="00D34DEB" w:rsidRDefault="00BF67E8" w:rsidP="00BF511E">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477" w:name="_Hlk54618747"/>
      <w:bookmarkStart w:id="478" w:name="_Hlk54618755"/>
      <w:r w:rsidRPr="00BF511E">
        <w:rPr>
          <w:rFonts w:ascii="Times New Roman" w:hAnsi="Times New Roman"/>
          <w:bCs/>
          <w:kern w:val="32"/>
          <w:sz w:val="24"/>
          <w:szCs w:val="24"/>
        </w:rPr>
        <w:t>В случае проведения закупки в электронной форме, вскрытие конвертов осуществляется в соответствии с правилами, действующими на электронной площадке.</w:t>
      </w:r>
      <w:bookmarkEnd w:id="477"/>
      <w:bookmarkEnd w:id="478"/>
    </w:p>
    <w:p w14:paraId="0DFD9EB9" w14:textId="77777777" w:rsidR="00427994" w:rsidRPr="00D34DEB" w:rsidRDefault="00427994" w:rsidP="00D34DEB">
      <w:pPr>
        <w:tabs>
          <w:tab w:val="left" w:pos="1134"/>
        </w:tabs>
        <w:spacing w:after="0" w:line="240" w:lineRule="auto"/>
        <w:ind w:left="1134"/>
        <w:jc w:val="both"/>
        <w:outlineLvl w:val="0"/>
        <w:rPr>
          <w:rFonts w:ascii="Times New Roman" w:hAnsi="Times New Roman"/>
          <w:b/>
          <w:bCs/>
          <w:kern w:val="32"/>
          <w:sz w:val="24"/>
          <w:szCs w:val="24"/>
        </w:rPr>
      </w:pPr>
    </w:p>
    <w:p w14:paraId="55BEC7AB"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79" w:name="_Toc428869173"/>
      <w:bookmarkStart w:id="480" w:name="_Toc428870127"/>
      <w:bookmarkStart w:id="481" w:name="_Toc428870319"/>
      <w:bookmarkStart w:id="482" w:name="_Toc443556119"/>
      <w:bookmarkStart w:id="483" w:name="_Ref509757674"/>
      <w:bookmarkStart w:id="484" w:name="_Ref509759984"/>
      <w:bookmarkStart w:id="485" w:name="_Ref509760127"/>
      <w:bookmarkStart w:id="486" w:name="_Ref509760185"/>
      <w:bookmarkStart w:id="487" w:name="_Ref509760950"/>
      <w:bookmarkStart w:id="488" w:name="_Toc510615139"/>
      <w:r w:rsidRPr="001E1A4F">
        <w:rPr>
          <w:rFonts w:ascii="Times New Roman" w:hAnsi="Times New Roman"/>
          <w:b/>
          <w:bCs/>
          <w:kern w:val="32"/>
          <w:sz w:val="24"/>
          <w:szCs w:val="24"/>
        </w:rPr>
        <w:t>Заключение и исполнение договоров</w:t>
      </w:r>
      <w:bookmarkEnd w:id="479"/>
      <w:bookmarkEnd w:id="480"/>
      <w:bookmarkEnd w:id="481"/>
      <w:bookmarkEnd w:id="482"/>
      <w:bookmarkEnd w:id="483"/>
      <w:bookmarkEnd w:id="484"/>
      <w:bookmarkEnd w:id="485"/>
      <w:bookmarkEnd w:id="486"/>
      <w:bookmarkEnd w:id="487"/>
      <w:bookmarkEnd w:id="488"/>
      <w:r w:rsidRPr="001E1A4F">
        <w:rPr>
          <w:rFonts w:ascii="Times New Roman" w:hAnsi="Times New Roman"/>
          <w:b/>
          <w:bCs/>
          <w:kern w:val="32"/>
          <w:sz w:val="24"/>
          <w:szCs w:val="24"/>
        </w:rPr>
        <w:t xml:space="preserve"> </w:t>
      </w:r>
    </w:p>
    <w:p w14:paraId="12FEC84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результатам Закупочных процедур Заказчиком заключается договор в соответствии с условиями и сроками, указанными в Закупочной документации, а также </w:t>
      </w:r>
      <w:proofErr w:type="gramStart"/>
      <w:r w:rsidRPr="001E1A4F">
        <w:rPr>
          <w:rFonts w:ascii="Times New Roman" w:hAnsi="Times New Roman"/>
          <w:sz w:val="24"/>
          <w:szCs w:val="24"/>
        </w:rPr>
        <w:t>в порядке</w:t>
      </w:r>
      <w:proofErr w:type="gramEnd"/>
      <w:r w:rsidRPr="001E1A4F">
        <w:rPr>
          <w:rFonts w:ascii="Times New Roman" w:hAnsi="Times New Roman"/>
          <w:sz w:val="24"/>
          <w:szCs w:val="24"/>
        </w:rPr>
        <w:t xml:space="preserve">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r w:rsidR="0092606E" w:rsidRPr="001E1A4F">
        <w:rPr>
          <w:rFonts w:ascii="Times New Roman" w:hAnsi="Times New Roman"/>
          <w:sz w:val="24"/>
          <w:szCs w:val="24"/>
        </w:rPr>
        <w:t xml:space="preserve"> </w:t>
      </w:r>
    </w:p>
    <w:p w14:paraId="53555D5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заключаемый по результатам Закупочной процедуры договор в соответствии с законодательством РФ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такой договор не заключается. При </w:t>
      </w:r>
      <w:r w:rsidR="0000334D" w:rsidRPr="001E1A4F">
        <w:rPr>
          <w:rFonts w:ascii="Times New Roman" w:hAnsi="Times New Roman"/>
          <w:sz w:val="24"/>
          <w:szCs w:val="24"/>
        </w:rPr>
        <w:t xml:space="preserve">получении </w:t>
      </w:r>
      <w:r w:rsidRPr="001E1A4F">
        <w:rPr>
          <w:rFonts w:ascii="Times New Roman" w:hAnsi="Times New Roman"/>
          <w:sz w:val="24"/>
          <w:szCs w:val="24"/>
        </w:rPr>
        <w:t>одобрения договора Победителю направляется подписанный со стороны Заказчика договор.</w:t>
      </w:r>
    </w:p>
    <w:p w14:paraId="0CEB03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когда Победитель закупки или Участник закупки</w:t>
      </w:r>
      <w:r w:rsidR="0000334D" w:rsidRPr="001E1A4F">
        <w:rPr>
          <w:rFonts w:ascii="Times New Roman" w:hAnsi="Times New Roman"/>
          <w:sz w:val="24"/>
          <w:szCs w:val="24"/>
        </w:rPr>
        <w:t>,</w:t>
      </w:r>
      <w:r w:rsidRPr="001E1A4F">
        <w:rPr>
          <w:rFonts w:ascii="Times New Roman" w:hAnsi="Times New Roman"/>
          <w:sz w:val="24"/>
          <w:szCs w:val="24"/>
        </w:rPr>
        <w:t xml:space="preserve">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2EE70D5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70F719C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52A474A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0A1B2B3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4F55B7F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267E8606"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5EE8561D"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123C90BF"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3889ACAE"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14B25905" w14:textId="3A8CED3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в форме торгов (конкурс, аукцион), по окончании срока подачи заявок на участие в закупке была подана только одна заявка на участие в закупке</w:t>
      </w:r>
      <w:r w:rsidR="00427994" w:rsidRPr="001E1A4F">
        <w:rPr>
          <w:rFonts w:ascii="Times New Roman" w:hAnsi="Times New Roman"/>
          <w:sz w:val="24"/>
          <w:szCs w:val="24"/>
        </w:rPr>
        <w:t>,</w:t>
      </w:r>
      <w:r w:rsidRPr="001E1A4F">
        <w:rPr>
          <w:rFonts w:ascii="Times New Roman" w:hAnsi="Times New Roman"/>
          <w:sz w:val="24"/>
          <w:szCs w:val="24"/>
        </w:rPr>
        <w:t xml:space="preserve"> и эта заявка была признана соответствующей требованиям и условиям, предусмотренным закупочной документацией</w:t>
      </w:r>
      <w:r w:rsidR="00BF45CA">
        <w:rPr>
          <w:rFonts w:ascii="Times New Roman" w:hAnsi="Times New Roman"/>
          <w:sz w:val="24"/>
          <w:szCs w:val="24"/>
        </w:rPr>
        <w:t>,</w:t>
      </w:r>
      <w:r w:rsidRPr="001E1A4F">
        <w:rPr>
          <w:rFonts w:ascii="Times New Roman" w:hAnsi="Times New Roman"/>
          <w:sz w:val="24"/>
          <w:szCs w:val="24"/>
        </w:rPr>
        <w:t xml:space="preserve">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w:t>
      </w:r>
      <w:r w:rsidRPr="001E1A4F">
        <w:rPr>
          <w:rFonts w:ascii="Times New Roman" w:hAnsi="Times New Roman"/>
          <w:sz w:val="24"/>
          <w:szCs w:val="24"/>
        </w:rPr>
        <w:lastRenderedPageBreak/>
        <w:t xml:space="preserve">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w:t>
      </w:r>
      <w:r w:rsidR="00D1421A" w:rsidRPr="001E1A4F">
        <w:rPr>
          <w:rFonts w:ascii="Times New Roman" w:hAnsi="Times New Roman"/>
          <w:sz w:val="24"/>
          <w:szCs w:val="24"/>
        </w:rPr>
        <w:t xml:space="preserve">несущественных </w:t>
      </w:r>
      <w:r w:rsidRPr="001E1A4F">
        <w:rPr>
          <w:rFonts w:ascii="Times New Roman" w:hAnsi="Times New Roman"/>
          <w:sz w:val="24"/>
          <w:szCs w:val="24"/>
        </w:rPr>
        <w:t>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190DC51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404E1C7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w:t>
      </w:r>
      <w:r w:rsidR="00684B37" w:rsidRPr="001E1A4F">
        <w:rPr>
          <w:rFonts w:ascii="Times New Roman" w:hAnsi="Times New Roman"/>
          <w:sz w:val="24"/>
          <w:szCs w:val="24"/>
        </w:rPr>
        <w:t>внутренни</w:t>
      </w:r>
      <w:r w:rsidRPr="001E1A4F">
        <w:rPr>
          <w:rFonts w:ascii="Times New Roman" w:hAnsi="Times New Roman"/>
          <w:sz w:val="24"/>
          <w:szCs w:val="24"/>
        </w:rPr>
        <w:t>м нормативным</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 Общества.</w:t>
      </w:r>
    </w:p>
    <w:p w14:paraId="0FA76577" w14:textId="77777777" w:rsidR="00312E2B" w:rsidRPr="00630288"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highlight w:val="yellow"/>
        </w:rPr>
      </w:pPr>
      <w:r w:rsidRPr="00630288">
        <w:rPr>
          <w:rFonts w:ascii="Times New Roman" w:hAnsi="Times New Roman"/>
          <w:sz w:val="24"/>
          <w:szCs w:val="24"/>
          <w:highlight w:val="yellow"/>
        </w:rPr>
        <w:t>Дополнительные соглашения к договорам:</w:t>
      </w:r>
    </w:p>
    <w:p w14:paraId="23EC4459" w14:textId="77777777" w:rsidR="00312E2B" w:rsidRPr="00630288" w:rsidRDefault="00312E2B" w:rsidP="00040D07">
      <w:pPr>
        <w:tabs>
          <w:tab w:val="left" w:pos="1134"/>
        </w:tabs>
        <w:spacing w:after="0" w:line="240" w:lineRule="auto"/>
        <w:ind w:left="1134"/>
        <w:jc w:val="both"/>
        <w:rPr>
          <w:rFonts w:ascii="Times New Roman" w:hAnsi="Times New Roman"/>
          <w:bCs/>
          <w:kern w:val="32"/>
          <w:sz w:val="24"/>
          <w:szCs w:val="24"/>
          <w:highlight w:val="yellow"/>
        </w:rPr>
      </w:pPr>
      <w:r w:rsidRPr="00630288">
        <w:rPr>
          <w:rFonts w:ascii="Times New Roman" w:hAnsi="Times New Roman"/>
          <w:bCs/>
          <w:kern w:val="32"/>
          <w:sz w:val="24"/>
          <w:szCs w:val="24"/>
          <w:highlight w:val="yellow"/>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3A06D410" w14:textId="77777777" w:rsidR="00312E2B" w:rsidRPr="00630288" w:rsidRDefault="00312E2B" w:rsidP="00040D07">
      <w:pPr>
        <w:tabs>
          <w:tab w:val="left" w:pos="1134"/>
        </w:tabs>
        <w:spacing w:after="0" w:line="240" w:lineRule="auto"/>
        <w:ind w:left="1134"/>
        <w:jc w:val="both"/>
        <w:rPr>
          <w:rFonts w:ascii="Times New Roman" w:hAnsi="Times New Roman"/>
          <w:bCs/>
          <w:kern w:val="32"/>
          <w:sz w:val="24"/>
          <w:szCs w:val="24"/>
          <w:highlight w:val="yellow"/>
        </w:rPr>
      </w:pPr>
      <w:r w:rsidRPr="00630288">
        <w:rPr>
          <w:rFonts w:ascii="Times New Roman" w:hAnsi="Times New Roman"/>
          <w:bCs/>
          <w:kern w:val="32"/>
          <w:sz w:val="24"/>
          <w:szCs w:val="24"/>
          <w:highlight w:val="yellow"/>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33023976" w14:textId="5F9F7F5D" w:rsidR="00312E2B" w:rsidRPr="00630288" w:rsidRDefault="00312E2B" w:rsidP="00040D07">
      <w:pPr>
        <w:tabs>
          <w:tab w:val="left" w:pos="1134"/>
        </w:tabs>
        <w:spacing w:after="0" w:line="240" w:lineRule="auto"/>
        <w:ind w:left="1134"/>
        <w:jc w:val="both"/>
        <w:rPr>
          <w:rFonts w:ascii="Times New Roman" w:hAnsi="Times New Roman"/>
          <w:bCs/>
          <w:kern w:val="32"/>
          <w:sz w:val="24"/>
          <w:szCs w:val="24"/>
          <w:highlight w:val="yellow"/>
        </w:rPr>
      </w:pPr>
      <w:r w:rsidRPr="00630288">
        <w:rPr>
          <w:rFonts w:ascii="Times New Roman" w:hAnsi="Times New Roman"/>
          <w:bCs/>
          <w:kern w:val="32"/>
          <w:sz w:val="24"/>
          <w:szCs w:val="24"/>
          <w:highlight w:val="yellow"/>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4700F4" w:rsidRPr="00630288">
        <w:rPr>
          <w:rFonts w:ascii="Times New Roman" w:hAnsi="Times New Roman"/>
          <w:bCs/>
          <w:kern w:val="32"/>
          <w:sz w:val="24"/>
          <w:szCs w:val="24"/>
          <w:highlight w:val="yellow"/>
        </w:rPr>
        <w:t>, кроме случаев</w:t>
      </w:r>
      <w:r w:rsidR="00BF45CA" w:rsidRPr="00630288">
        <w:rPr>
          <w:rFonts w:ascii="Times New Roman" w:hAnsi="Times New Roman"/>
          <w:bCs/>
          <w:kern w:val="32"/>
          <w:sz w:val="24"/>
          <w:szCs w:val="24"/>
          <w:highlight w:val="yellow"/>
        </w:rPr>
        <w:t>,</w:t>
      </w:r>
      <w:r w:rsidR="004700F4" w:rsidRPr="00630288">
        <w:rPr>
          <w:rFonts w:ascii="Times New Roman" w:hAnsi="Times New Roman"/>
          <w:bCs/>
          <w:kern w:val="32"/>
          <w:sz w:val="24"/>
          <w:szCs w:val="24"/>
          <w:highlight w:val="yellow"/>
        </w:rPr>
        <w:t xml:space="preserve"> установленных настоящим Положением, а также действующим законодательством Российской Федерации</w:t>
      </w:r>
      <w:r w:rsidRPr="00630288">
        <w:rPr>
          <w:rFonts w:ascii="Times New Roman" w:hAnsi="Times New Roman"/>
          <w:bCs/>
          <w:kern w:val="32"/>
          <w:sz w:val="24"/>
          <w:szCs w:val="24"/>
          <w:highlight w:val="yellow"/>
        </w:rPr>
        <w:t xml:space="preserve">, в соответствии с </w:t>
      </w:r>
      <w:r w:rsidR="00684B37" w:rsidRPr="00630288">
        <w:rPr>
          <w:rFonts w:ascii="Times New Roman" w:hAnsi="Times New Roman"/>
          <w:bCs/>
          <w:kern w:val="32"/>
          <w:sz w:val="24"/>
          <w:szCs w:val="24"/>
          <w:highlight w:val="yellow"/>
        </w:rPr>
        <w:t>внутренни</w:t>
      </w:r>
      <w:r w:rsidRPr="00630288">
        <w:rPr>
          <w:rFonts w:ascii="Times New Roman" w:hAnsi="Times New Roman"/>
          <w:bCs/>
          <w:kern w:val="32"/>
          <w:sz w:val="24"/>
          <w:szCs w:val="24"/>
          <w:highlight w:val="yellow"/>
        </w:rPr>
        <w:t>ми нормативными</w:t>
      </w:r>
      <w:r w:rsidR="00684B37" w:rsidRPr="00630288">
        <w:rPr>
          <w:rFonts w:ascii="Times New Roman" w:hAnsi="Times New Roman"/>
          <w:bCs/>
          <w:kern w:val="32"/>
          <w:sz w:val="24"/>
          <w:szCs w:val="24"/>
          <w:highlight w:val="yellow"/>
        </w:rPr>
        <w:t xml:space="preserve"> документ</w:t>
      </w:r>
      <w:r w:rsidRPr="00630288">
        <w:rPr>
          <w:rFonts w:ascii="Times New Roman" w:hAnsi="Times New Roman"/>
          <w:bCs/>
          <w:kern w:val="32"/>
          <w:sz w:val="24"/>
          <w:szCs w:val="24"/>
          <w:highlight w:val="yellow"/>
        </w:rPr>
        <w:t>ами Общества</w:t>
      </w:r>
      <w:r w:rsidRPr="00630288">
        <w:rPr>
          <w:rFonts w:ascii="Times New Roman" w:hAnsi="Times New Roman"/>
          <w:sz w:val="24"/>
          <w:szCs w:val="24"/>
          <w:highlight w:val="yellow"/>
        </w:rPr>
        <w:t xml:space="preserve"> (</w:t>
      </w:r>
      <w:r w:rsidRPr="00630288">
        <w:rPr>
          <w:rFonts w:ascii="Times New Roman" w:hAnsi="Times New Roman"/>
          <w:bCs/>
          <w:kern w:val="32"/>
          <w:sz w:val="24"/>
          <w:szCs w:val="24"/>
          <w:highlight w:val="yellow"/>
        </w:rPr>
        <w:t>решением ЕИО Общества является его подпись на дополнительном соглашении).</w:t>
      </w:r>
    </w:p>
    <w:p w14:paraId="776340ED" w14:textId="77777777" w:rsidR="00312E2B" w:rsidRPr="00630288"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highlight w:val="yellow"/>
        </w:rPr>
      </w:pPr>
      <w:r w:rsidRPr="00630288">
        <w:rPr>
          <w:rFonts w:ascii="Times New Roman" w:hAnsi="Times New Roman"/>
          <w:sz w:val="24"/>
          <w:szCs w:val="24"/>
          <w:highlight w:val="yellow"/>
        </w:rPr>
        <w:t>Заключение соглашений предметом, которых является перемена стороны по договору (Поставщика) согласовывает ЦЗК Общества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5BEB4D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w:t>
      </w:r>
      <w:r w:rsidRPr="001E1A4F">
        <w:rPr>
          <w:rFonts w:ascii="Times New Roman" w:hAnsi="Times New Roman"/>
          <w:sz w:val="24"/>
          <w:szCs w:val="24"/>
        </w:rPr>
        <w:lastRenderedPageBreak/>
        <w:t xml:space="preserve">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702D6A5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Преддоговорные переговоры проводятся:</w:t>
      </w:r>
    </w:p>
    <w:p w14:paraId="195630BA"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улучшению технико-коммерческого предложения лица, с которым заключается договор;</w:t>
      </w:r>
    </w:p>
    <w:p w14:paraId="1A98193A"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580C8EC0"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74CD3CEE"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00A766DC"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иных несущественных условий договора.</w:t>
      </w:r>
    </w:p>
    <w:p w14:paraId="3121A4B8" w14:textId="2DE93928"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6742868D" w14:textId="36557D5F" w:rsidR="00DB168C" w:rsidRPr="001E1A4F" w:rsidRDefault="00DB168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B168C">
        <w:rPr>
          <w:rFonts w:ascii="Times New Roman" w:hAnsi="Times New Roman"/>
          <w:sz w:val="24"/>
          <w:szCs w:val="24"/>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8D72B9">
        <w:rPr>
          <w:rFonts w:ascii="Times New Roman" w:hAnsi="Times New Roman"/>
          <w:sz w:val="24"/>
          <w:szCs w:val="24"/>
        </w:rPr>
        <w:t>внутренними нормативными документами</w:t>
      </w:r>
      <w:r w:rsidRPr="00DB168C">
        <w:rPr>
          <w:rFonts w:ascii="Times New Roman" w:hAnsi="Times New Roman"/>
          <w:sz w:val="24"/>
          <w:szCs w:val="24"/>
        </w:rPr>
        <w:t xml:space="preserve"> Общества, а также Закупочной документацией.</w:t>
      </w:r>
    </w:p>
    <w:p w14:paraId="72B8F36B"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C5F4DA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89" w:name="_Toc428869174"/>
      <w:bookmarkStart w:id="490" w:name="_Toc428870128"/>
      <w:bookmarkStart w:id="491" w:name="_Toc428870320"/>
      <w:bookmarkStart w:id="492" w:name="_Toc443556120"/>
      <w:bookmarkStart w:id="493" w:name="_Toc510615140"/>
      <w:r w:rsidRPr="001E1A4F">
        <w:rPr>
          <w:rFonts w:ascii="Times New Roman" w:hAnsi="Times New Roman"/>
          <w:b/>
          <w:bCs/>
          <w:kern w:val="32"/>
          <w:sz w:val="24"/>
          <w:szCs w:val="24"/>
        </w:rPr>
        <w:t>Обеспечение Заявок на участие в закупках. Обеспечение исполнения договора</w:t>
      </w:r>
      <w:bookmarkEnd w:id="489"/>
      <w:bookmarkEnd w:id="490"/>
      <w:bookmarkEnd w:id="491"/>
      <w:bookmarkEnd w:id="492"/>
      <w:bookmarkEnd w:id="493"/>
    </w:p>
    <w:p w14:paraId="2F324EE4" w14:textId="77777777" w:rsidR="00312E2B"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F260B9">
        <w:rPr>
          <w:rFonts w:ascii="Times New Roman" w:hAnsi="Times New Roman"/>
          <w:sz w:val="24"/>
          <w:szCs w:val="24"/>
        </w:rPr>
        <w:t xml:space="preserve">Заказчик или </w:t>
      </w:r>
      <w:r w:rsidR="00312E2B" w:rsidRPr="00F260B9">
        <w:rPr>
          <w:rFonts w:ascii="Times New Roman" w:hAnsi="Times New Roman"/>
          <w:sz w:val="24"/>
          <w:szCs w:val="24"/>
        </w:rPr>
        <w:t xml:space="preserve">Организатор закупки по согласованию с Заказчиком вправе потребовать от Потенциальных </w:t>
      </w:r>
      <w:r w:rsidR="008113A0" w:rsidRPr="00F260B9">
        <w:rPr>
          <w:rFonts w:ascii="Times New Roman" w:hAnsi="Times New Roman"/>
          <w:sz w:val="24"/>
          <w:szCs w:val="24"/>
        </w:rPr>
        <w:t>Участник</w:t>
      </w:r>
      <w:r w:rsidR="00312E2B" w:rsidRPr="00F260B9">
        <w:rPr>
          <w:rFonts w:ascii="Times New Roman" w:hAnsi="Times New Roman"/>
          <w:sz w:val="24"/>
          <w:szCs w:val="24"/>
        </w:rPr>
        <w:t>ов закупки предоставления обеспечения исполнения обязательств, связанных с подачей им Заявки (обеспечение Заявки)При этом размер обеспечения Заявки не может превышать 5 (пяти) процентов начальной (максимальной) цены договора (цены лота).</w:t>
      </w:r>
    </w:p>
    <w:p w14:paraId="38095127" w14:textId="77777777" w:rsidR="00F260B9" w:rsidRPr="00F260B9"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587B14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04C37406" w14:textId="77777777"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Возврат Участнику закупки обеспечения заявки не производится в следующих случаях:</w:t>
      </w:r>
    </w:p>
    <w:p w14:paraId="5946CF30" w14:textId="77777777"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1) уклонение или отказ Участника закупки от заключения договора;</w:t>
      </w:r>
    </w:p>
    <w:p w14:paraId="0C874972" w14:textId="77777777"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2) непредоставление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3D194832" w14:textId="77777777" w:rsidR="00F260B9" w:rsidRDefault="00F260B9"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w:t>
      </w:r>
      <w:r w:rsidRPr="005207B4">
        <w:rPr>
          <w:rFonts w:ascii="Times New Roman" w:hAnsi="Times New Roman"/>
          <w:sz w:val="24"/>
          <w:szCs w:val="24"/>
        </w:rPr>
        <w:lastRenderedPageBreak/>
        <w:t>предоставления банковской гарантии или иным способом, предусмотренным Гражданским кодексом Российской Федерации.</w:t>
      </w:r>
    </w:p>
    <w:p w14:paraId="0DF37F55" w14:textId="77777777"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51689933" w14:textId="77777777" w:rsidR="00427994"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34CA11A5" w14:textId="77777777" w:rsidR="005F63D2" w:rsidRPr="00D34DEB" w:rsidRDefault="005F63D2"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312E2B">
        <w:rPr>
          <w:rFonts w:ascii="Times New Roman" w:hAnsi="Times New Roman"/>
          <w:bCs/>
          <w:kern w:val="32"/>
          <w:sz w:val="24"/>
          <w:szCs w:val="24"/>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4713B1CB"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998A431"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4" w:name="_Toc428869175"/>
      <w:bookmarkStart w:id="495" w:name="_Toc428870129"/>
      <w:bookmarkStart w:id="496" w:name="_Toc428870321"/>
      <w:bookmarkStart w:id="497" w:name="_Toc443556121"/>
      <w:bookmarkStart w:id="498" w:name="_Toc510615141"/>
      <w:r w:rsidRPr="001E1A4F">
        <w:rPr>
          <w:rFonts w:ascii="Times New Roman" w:hAnsi="Times New Roman"/>
          <w:b/>
          <w:bCs/>
          <w:kern w:val="32"/>
          <w:sz w:val="24"/>
          <w:szCs w:val="24"/>
        </w:rPr>
        <w:t>Антидемпинговые меры при проведении Закупочных процедур</w:t>
      </w:r>
      <w:bookmarkEnd w:id="494"/>
      <w:bookmarkEnd w:id="495"/>
      <w:bookmarkEnd w:id="496"/>
      <w:bookmarkEnd w:id="497"/>
      <w:bookmarkEnd w:id="498"/>
    </w:p>
    <w:p w14:paraId="15F3D0C7" w14:textId="77777777" w:rsidR="00BF67E8" w:rsidRPr="00215CB3" w:rsidRDefault="00BF67E8" w:rsidP="00BF511E">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99" w:name="_Ref509583828"/>
      <w:bookmarkStart w:id="500" w:name="_Ref509754329"/>
      <w:r w:rsidRPr="00BF511E">
        <w:rPr>
          <w:rFonts w:ascii="Times New Roman" w:hAnsi="Times New Roman"/>
          <w:sz w:val="24"/>
          <w:szCs w:val="24"/>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извещении, 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p>
    <w:p w14:paraId="459D285A" w14:textId="77777777" w:rsidR="00BF67E8" w:rsidRPr="00215CB3" w:rsidRDefault="00BF67E8" w:rsidP="00BF511E">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BF511E">
        <w:rPr>
          <w:rFonts w:ascii="Times New Roman" w:hAnsi="Times New Roman"/>
          <w:sz w:val="24"/>
          <w:szCs w:val="24"/>
        </w:rPr>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3921D82B" w14:textId="77777777" w:rsidR="00BF67E8" w:rsidRPr="00215CB3" w:rsidRDefault="00BF67E8" w:rsidP="00BF511E">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BF511E">
        <w:rPr>
          <w:rFonts w:ascii="Times New Roman" w:hAnsi="Times New Roman"/>
          <w:sz w:val="24"/>
          <w:szCs w:val="24"/>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626EAA6F" w14:textId="77777777" w:rsidR="00BF67E8" w:rsidRPr="00BF511E" w:rsidRDefault="00BF67E8" w:rsidP="00BF511E">
      <w:pPr>
        <w:numPr>
          <w:ilvl w:val="1"/>
          <w:numId w:val="105"/>
        </w:numPr>
        <w:tabs>
          <w:tab w:val="left" w:pos="1134"/>
        </w:tabs>
        <w:autoSpaceDE w:val="0"/>
        <w:autoSpaceDN w:val="0"/>
        <w:adjustRightInd w:val="0"/>
        <w:spacing w:after="0" w:line="240" w:lineRule="auto"/>
        <w:ind w:left="1134" w:hanging="1134"/>
        <w:jc w:val="both"/>
      </w:pPr>
      <w:r w:rsidRPr="00BF511E">
        <w:rPr>
          <w:rFonts w:ascii="Times New Roman" w:hAnsi="Times New Roman"/>
          <w:sz w:val="24"/>
          <w:szCs w:val="24"/>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499"/>
    <w:bookmarkEnd w:id="500"/>
    <w:p w14:paraId="6C4408D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9153CE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1" w:name="_Toc428869176"/>
      <w:bookmarkStart w:id="502" w:name="_Toc428870130"/>
      <w:bookmarkStart w:id="503" w:name="_Toc428870322"/>
      <w:bookmarkStart w:id="504" w:name="_Toc443556122"/>
      <w:bookmarkStart w:id="505" w:name="_Toc510615142"/>
      <w:r w:rsidRPr="001E1A4F">
        <w:rPr>
          <w:rFonts w:ascii="Times New Roman" w:hAnsi="Times New Roman"/>
          <w:b/>
          <w:bCs/>
          <w:kern w:val="32"/>
          <w:sz w:val="24"/>
          <w:szCs w:val="24"/>
        </w:rPr>
        <w:t>Признание Закупочной процедуры несостоявшейся</w:t>
      </w:r>
      <w:bookmarkEnd w:id="501"/>
      <w:bookmarkEnd w:id="502"/>
      <w:bookmarkEnd w:id="503"/>
      <w:bookmarkEnd w:id="504"/>
      <w:bookmarkEnd w:id="505"/>
    </w:p>
    <w:p w14:paraId="0ECD9D4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процедура признается несостоявшейся в следующих случаях:</w:t>
      </w:r>
    </w:p>
    <w:p w14:paraId="01171A84"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6E60E123"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15A9FBD9"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об отклонении Заявок всех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352F63B6"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 соответствии только одного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закупки и поданной им Заявки установленным требованиям,</w:t>
      </w:r>
      <w:r w:rsidRPr="00D34DEB">
        <w:rPr>
          <w:rFonts w:ascii="Times New Roman" w:hAnsi="Times New Roman"/>
          <w:sz w:val="24"/>
          <w:szCs w:val="24"/>
        </w:rPr>
        <w:t xml:space="preserve"> </w:t>
      </w:r>
      <w:r w:rsidRPr="001E1A4F">
        <w:rPr>
          <w:rFonts w:ascii="Times New Roman" w:hAnsi="Times New Roman"/>
          <w:sz w:val="24"/>
          <w:szCs w:val="24"/>
          <w:lang w:eastAsia="ru-RU"/>
        </w:rPr>
        <w:t>если иное не установлено в Закупочной документации;</w:t>
      </w:r>
    </w:p>
    <w:p w14:paraId="76111993"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lastRenderedPageBreak/>
        <w:t>если ни один Участник закупки, проводимой способом аукциона, явившийся на аукцион, не подал ни одного предложения по цене договора</w:t>
      </w:r>
      <w:r w:rsidR="00DE6EF3">
        <w:rPr>
          <w:rFonts w:ascii="Times New Roman" w:hAnsi="Times New Roman"/>
          <w:sz w:val="24"/>
          <w:szCs w:val="24"/>
          <w:lang w:eastAsia="ru-RU"/>
        </w:rPr>
        <w:t>, или было подано только одно предложение о цене договора</w:t>
      </w:r>
      <w:r w:rsidRPr="001E1A4F">
        <w:rPr>
          <w:rFonts w:ascii="Times New Roman" w:hAnsi="Times New Roman"/>
          <w:sz w:val="24"/>
          <w:szCs w:val="24"/>
          <w:lang w:eastAsia="ru-RU"/>
        </w:rPr>
        <w:t>.</w:t>
      </w:r>
    </w:p>
    <w:p w14:paraId="090F222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249DEE7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59D2ED5A"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BE87B8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6" w:name="_Toc428869177"/>
      <w:bookmarkStart w:id="507" w:name="_Toc428870131"/>
      <w:bookmarkStart w:id="508" w:name="_Toc428870323"/>
      <w:bookmarkStart w:id="509" w:name="_Toc443556123"/>
      <w:bookmarkStart w:id="510" w:name="_Ref509753452"/>
      <w:bookmarkStart w:id="511" w:name="_Toc510615143"/>
      <w:r w:rsidRPr="001E1A4F">
        <w:rPr>
          <w:rFonts w:ascii="Times New Roman" w:hAnsi="Times New Roman"/>
          <w:b/>
          <w:bCs/>
          <w:kern w:val="32"/>
          <w:sz w:val="24"/>
          <w:szCs w:val="24"/>
        </w:rPr>
        <w:t>Преференции</w:t>
      </w:r>
      <w:bookmarkEnd w:id="506"/>
      <w:bookmarkEnd w:id="507"/>
      <w:bookmarkEnd w:id="508"/>
      <w:bookmarkEnd w:id="509"/>
      <w:bookmarkEnd w:id="510"/>
      <w:bookmarkEnd w:id="511"/>
    </w:p>
    <w:p w14:paraId="70D797B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может применять преференции, в случаях</w:t>
      </w:r>
      <w:r w:rsidR="009F4934" w:rsidRPr="001E1A4F">
        <w:rPr>
          <w:rFonts w:ascii="Times New Roman" w:hAnsi="Times New Roman"/>
          <w:sz w:val="24"/>
          <w:szCs w:val="24"/>
        </w:rPr>
        <w:t>,</w:t>
      </w:r>
      <w:r w:rsidRPr="001E1A4F">
        <w:rPr>
          <w:rFonts w:ascii="Times New Roman" w:hAnsi="Times New Roman"/>
          <w:sz w:val="24"/>
          <w:szCs w:val="24"/>
        </w:rPr>
        <w:t xml:space="preserve">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и/или Закупочной документацией.</w:t>
      </w:r>
    </w:p>
    <w:p w14:paraId="19E572F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127791CC" w14:textId="77777777" w:rsidR="00850CA1"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Закупка </w:t>
      </w:r>
      <w:proofErr w:type="spellStart"/>
      <w:r w:rsidRPr="001E1A4F">
        <w:rPr>
          <w:rFonts w:ascii="Times New Roman" w:hAnsi="Times New Roman"/>
          <w:sz w:val="24"/>
          <w:szCs w:val="24"/>
        </w:rPr>
        <w:t>нефте</w:t>
      </w:r>
      <w:proofErr w:type="spellEnd"/>
      <w:r w:rsidRPr="001E1A4F">
        <w:rPr>
          <w:rFonts w:ascii="Times New Roman" w:hAnsi="Times New Roman"/>
          <w:sz w:val="24"/>
          <w:szCs w:val="24"/>
        </w:rPr>
        <w:t xml:space="preserve">- и </w:t>
      </w:r>
      <w:proofErr w:type="spellStart"/>
      <w:r w:rsidRPr="001E1A4F">
        <w:rPr>
          <w:rFonts w:ascii="Times New Roman" w:hAnsi="Times New Roman"/>
          <w:sz w:val="24"/>
          <w:szCs w:val="24"/>
        </w:rPr>
        <w:t>газохимической</w:t>
      </w:r>
      <w:proofErr w:type="spellEnd"/>
      <w:r w:rsidRPr="001E1A4F">
        <w:rPr>
          <w:rFonts w:ascii="Times New Roman" w:hAnsi="Times New Roman"/>
          <w:sz w:val="24"/>
          <w:szCs w:val="24"/>
        </w:rPr>
        <w:t xml:space="preserve"> Продукции может осуществляться преимущественно российского производства.</w:t>
      </w:r>
    </w:p>
    <w:p w14:paraId="1020F77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BC20DC2"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12" w:name="_Toc428869178"/>
      <w:bookmarkStart w:id="513" w:name="_Toc428870132"/>
      <w:bookmarkStart w:id="514" w:name="_Toc428870324"/>
      <w:bookmarkStart w:id="515" w:name="_Toc443556124"/>
      <w:bookmarkStart w:id="516" w:name="_Ref509749011"/>
      <w:bookmarkStart w:id="517" w:name="_Toc510615144"/>
      <w:r w:rsidRPr="001E1A4F">
        <w:rPr>
          <w:rFonts w:ascii="Times New Roman" w:hAnsi="Times New Roman"/>
          <w:b/>
          <w:bCs/>
          <w:kern w:val="32"/>
          <w:sz w:val="24"/>
          <w:szCs w:val="24"/>
        </w:rPr>
        <w:t>Проведение закрытых Закупочных процедур</w:t>
      </w:r>
      <w:bookmarkEnd w:id="512"/>
      <w:bookmarkEnd w:id="513"/>
      <w:bookmarkEnd w:id="514"/>
      <w:bookmarkEnd w:id="515"/>
      <w:bookmarkEnd w:id="516"/>
      <w:bookmarkEnd w:id="517"/>
      <w:r w:rsidRPr="001E1A4F">
        <w:rPr>
          <w:rFonts w:ascii="Times New Roman" w:hAnsi="Times New Roman"/>
          <w:b/>
          <w:bCs/>
          <w:kern w:val="32"/>
          <w:sz w:val="24"/>
          <w:szCs w:val="24"/>
        </w:rPr>
        <w:t xml:space="preserve"> </w:t>
      </w:r>
    </w:p>
    <w:p w14:paraId="3E96A58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Закрытые Закупочные процедуры, проводятся в соответствии с разделами </w:t>
      </w:r>
      <w:proofErr w:type="gramStart"/>
      <w:r w:rsidRPr="001E1A4F">
        <w:rPr>
          <w:rFonts w:ascii="Times New Roman" w:hAnsi="Times New Roman"/>
          <w:sz w:val="24"/>
          <w:szCs w:val="24"/>
        </w:rPr>
        <w:t>настоящего Положения</w:t>
      </w:r>
      <w:proofErr w:type="gramEnd"/>
      <w:r w:rsidRPr="001E1A4F">
        <w:rPr>
          <w:rFonts w:ascii="Times New Roman" w:hAnsi="Times New Roman"/>
          <w:sz w:val="24"/>
          <w:szCs w:val="24"/>
        </w:rPr>
        <w:t xml:space="preserve"> регламентирующими проведение в зависимости от способа закупки с учетом норм настоящего раздела.</w:t>
      </w:r>
    </w:p>
    <w:p w14:paraId="345985B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в том числе проводимые в непубликуемой форме могут проводиться в случае:</w:t>
      </w:r>
    </w:p>
    <w:p w14:paraId="696B6424"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57EDAECA"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w:t>
      </w:r>
      <w:r w:rsidR="00CA56FC" w:rsidRPr="001E1A4F">
        <w:rPr>
          <w:rFonts w:ascii="Times New Roman" w:hAnsi="Times New Roman"/>
          <w:sz w:val="24"/>
          <w:szCs w:val="24"/>
          <w:lang w:eastAsia="ru-RU"/>
        </w:rPr>
        <w:t>,</w:t>
      </w:r>
      <w:r w:rsidRPr="001E1A4F">
        <w:rPr>
          <w:rFonts w:ascii="Times New Roman" w:hAnsi="Times New Roman"/>
          <w:sz w:val="24"/>
          <w:szCs w:val="24"/>
          <w:lang w:eastAsia="ru-RU"/>
        </w:rPr>
        <w:t xml:space="preserve"> либо охраняемой законами РФ, в том числе в случаях, включая, но не ограничиваясь:</w:t>
      </w:r>
    </w:p>
    <w:p w14:paraId="545762EF"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14:paraId="377B45B7" w14:textId="77777777" w:rsidR="00312E2B" w:rsidRPr="001E1A4F" w:rsidRDefault="00312E2B" w:rsidP="00040D07">
      <w:pPr>
        <w:numPr>
          <w:ilvl w:val="0"/>
          <w:numId w:val="38"/>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услугами охраны и/или</w:t>
      </w:r>
      <w:r w:rsidRPr="00D34DEB">
        <w:rPr>
          <w:rFonts w:ascii="Times New Roman" w:hAnsi="Times New Roman"/>
          <w:sz w:val="24"/>
          <w:szCs w:val="24"/>
        </w:rPr>
        <w:t xml:space="preserve"> </w:t>
      </w:r>
      <w:r w:rsidRPr="001E1A4F">
        <w:rPr>
          <w:rFonts w:ascii="Times New Roman" w:hAnsi="Times New Roman"/>
          <w:sz w:val="24"/>
          <w:szCs w:val="24"/>
          <w:lang w:eastAsia="ru-RU"/>
        </w:rPr>
        <w:t>реализацией мер по созданию систем физической защиты объектов Общества;</w:t>
      </w:r>
    </w:p>
    <w:p w14:paraId="0F2E3D9F"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закупки Продукции у Участников закупок, успешно прошедших открытый предварительный отбор для серии закупок;</w:t>
      </w:r>
    </w:p>
    <w:p w14:paraId="7BFEC2D1"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г) закупки Продукции у Участников закупок, успешно прошедших первый этап комбинированных процедур закупок;</w:t>
      </w:r>
    </w:p>
    <w:p w14:paraId="7784C5C2"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д) отдельного решения ЦЗК Общества.</w:t>
      </w:r>
    </w:p>
    <w:p w14:paraId="3BA38ACE" w14:textId="77777777" w:rsidR="00312E2B" w:rsidRPr="001E1A4F" w:rsidRDefault="00312E2B" w:rsidP="00040D07">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е) в иных случаях, предусмотренных законодательством РФ, Закупочной документацией и настоящим Положением.</w:t>
      </w:r>
    </w:p>
    <w:p w14:paraId="0C10C6E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проведении закрытых закупочных процедур утверждается в ГКПЗ Общества или в отдельных решениях ЦЗК Общества.</w:t>
      </w:r>
    </w:p>
    <w:p w14:paraId="7AAB12A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Перечень Участников закрытых закупочных процедур определяется решением ЦЗК Общества.</w:t>
      </w:r>
    </w:p>
    <w:p w14:paraId="0FF7C49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Организатор закупки одновременно (в один день) направляет  персонально каждому Потенциальному </w:t>
      </w:r>
      <w:r w:rsidR="008113A0" w:rsidRPr="001E1A4F">
        <w:rPr>
          <w:rFonts w:ascii="Times New Roman" w:hAnsi="Times New Roman"/>
          <w:sz w:val="24"/>
          <w:szCs w:val="24"/>
        </w:rPr>
        <w:t>Участник</w:t>
      </w:r>
      <w:r w:rsidRPr="001E1A4F">
        <w:rPr>
          <w:rFonts w:ascii="Times New Roman" w:hAnsi="Times New Roman"/>
          <w:sz w:val="24"/>
          <w:szCs w:val="24"/>
        </w:rPr>
        <w:t xml:space="preserve">у закупки приглашение принять участие в закрытой Закупочной процедуре. </w:t>
      </w:r>
    </w:p>
    <w:p w14:paraId="2F3CF38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может потребовать в приглашении, чтобы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ом закупки. При этом Закупочная документация предоставляется только после подписания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такого соглашения.</w:t>
      </w:r>
    </w:p>
    <w:p w14:paraId="5057376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3CF4DDC1" w14:textId="77777777" w:rsidR="00312E2B" w:rsidRPr="001E1A4F" w:rsidRDefault="00CA56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Перечень Потенциальных участников закрытых Закупочных процедур определяется решением ЦЗК Общества. </w:t>
      </w:r>
      <w:r w:rsidR="00312E2B" w:rsidRPr="001E1A4F">
        <w:rPr>
          <w:rFonts w:ascii="Times New Roman" w:hAnsi="Times New Roman"/>
          <w:sz w:val="24"/>
          <w:szCs w:val="24"/>
        </w:rPr>
        <w:t xml:space="preserve">ЦЗК Общества своим решением вправе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ов и не будет предъявлять Организатору закупки претензий, связанных с более поздним получением Закупочной документации.</w:t>
      </w:r>
    </w:p>
    <w:p w14:paraId="18EC1A9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должен принять все меры, чтобы состав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оставался конфиденциальной информацией в целях недопущения их сговора.</w:t>
      </w:r>
    </w:p>
    <w:p w14:paraId="34C4044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5EE48B8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Вскрытие Конвертов с Заявками в закрытой Закупочной процедуре может состоятся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00C8B5C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закрытых Закупочных процедур не допускается осуществление аудио- и видеозаписи.</w:t>
      </w:r>
    </w:p>
    <w:p w14:paraId="2EF3161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EA37F65"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18" w:name="_Toc428869179"/>
      <w:bookmarkStart w:id="519" w:name="_Toc428870133"/>
      <w:bookmarkStart w:id="520" w:name="_Toc428870325"/>
      <w:bookmarkStart w:id="521" w:name="_Toc443556125"/>
      <w:bookmarkStart w:id="522" w:name="_Ref509757481"/>
      <w:bookmarkStart w:id="523" w:name="_Ref509760114"/>
      <w:bookmarkStart w:id="524" w:name="_Ref509760165"/>
      <w:bookmarkStart w:id="525" w:name="_Ref509760919"/>
      <w:bookmarkStart w:id="526" w:name="_Toc510615145"/>
      <w:r w:rsidRPr="001E1A4F">
        <w:rPr>
          <w:rFonts w:ascii="Times New Roman" w:hAnsi="Times New Roman"/>
          <w:b/>
          <w:bCs/>
          <w:kern w:val="32"/>
          <w:sz w:val="24"/>
          <w:szCs w:val="24"/>
        </w:rPr>
        <w:t>Применение процедуры переторжки</w:t>
      </w:r>
      <w:bookmarkEnd w:id="518"/>
      <w:bookmarkEnd w:id="519"/>
      <w:bookmarkEnd w:id="520"/>
      <w:bookmarkEnd w:id="521"/>
      <w:bookmarkEnd w:id="522"/>
      <w:bookmarkEnd w:id="523"/>
      <w:bookmarkEnd w:id="524"/>
      <w:bookmarkEnd w:id="525"/>
      <w:bookmarkEnd w:id="526"/>
    </w:p>
    <w:p w14:paraId="215B218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4021A29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w:t>
      </w:r>
      <w:r w:rsidR="00CA56FC" w:rsidRPr="001E1A4F">
        <w:rPr>
          <w:rFonts w:ascii="Times New Roman" w:hAnsi="Times New Roman"/>
          <w:sz w:val="24"/>
          <w:szCs w:val="24"/>
        </w:rPr>
        <w:t xml:space="preserve">отклоненных </w:t>
      </w:r>
      <w:r w:rsidRPr="001E1A4F">
        <w:rPr>
          <w:rFonts w:ascii="Times New Roman" w:hAnsi="Times New Roman"/>
          <w:sz w:val="24"/>
          <w:szCs w:val="24"/>
        </w:rPr>
        <w:t>Заявок. Переторжка может проводиться неограниченное количество раз</w:t>
      </w:r>
      <w:r w:rsidR="00680C34" w:rsidRPr="00680C34">
        <w:rPr>
          <w:rFonts w:ascii="Times New Roman" w:hAnsi="Times New Roman"/>
          <w:sz w:val="24"/>
          <w:szCs w:val="24"/>
        </w:rPr>
        <w:t xml:space="preserve"> в пределах общего срока закупки (этапа закупки)</w:t>
      </w:r>
      <w:r w:rsidRPr="001E1A4F">
        <w:rPr>
          <w:rFonts w:ascii="Times New Roman" w:hAnsi="Times New Roman"/>
          <w:sz w:val="24"/>
          <w:szCs w:val="24"/>
        </w:rPr>
        <w:t>.</w:t>
      </w:r>
    </w:p>
    <w:p w14:paraId="65683CD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 участию в переторжке приглашаются все Участники закупки, чьи Заявки соответствуют требованиям Закупочной документации.</w:t>
      </w:r>
    </w:p>
    <w:p w14:paraId="6AF231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6868E7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1B95875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Процедура переторжки проводится в очной либо заочной форме.</w:t>
      </w:r>
    </w:p>
    <w:p w14:paraId="52753F0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Процедура переторжки проводится в присутствии не менее чем </w:t>
      </w:r>
      <w:r w:rsidR="00CA56FC" w:rsidRPr="001E1A4F">
        <w:rPr>
          <w:rFonts w:ascii="Times New Roman" w:hAnsi="Times New Roman"/>
          <w:sz w:val="24"/>
          <w:szCs w:val="24"/>
        </w:rPr>
        <w:t xml:space="preserve">трех </w:t>
      </w:r>
      <w:r w:rsidRPr="001E1A4F">
        <w:rPr>
          <w:rFonts w:ascii="Times New Roman" w:hAnsi="Times New Roman"/>
          <w:sz w:val="24"/>
          <w:szCs w:val="24"/>
        </w:rPr>
        <w:t>членов Закупочной комиссии с правом голоса.</w:t>
      </w:r>
    </w:p>
    <w:p w14:paraId="77002BD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5C9E9C5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4BE0892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Цены, полученные в ходе процедуры переторжки, считаются окончательными. </w:t>
      </w:r>
    </w:p>
    <w:p w14:paraId="7FFA64F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43FF989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3F8CC7D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16DC7DA5" w14:textId="77777777"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3CCEF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27" w:name="_Toc428869180"/>
      <w:bookmarkStart w:id="528" w:name="_Toc428870134"/>
      <w:bookmarkStart w:id="529" w:name="_Toc428870326"/>
      <w:bookmarkStart w:id="530" w:name="_Toc443556126"/>
      <w:bookmarkStart w:id="531" w:name="_Toc510615146"/>
      <w:r w:rsidRPr="001E1A4F">
        <w:rPr>
          <w:rFonts w:ascii="Times New Roman" w:hAnsi="Times New Roman"/>
          <w:b/>
          <w:bCs/>
          <w:kern w:val="32"/>
          <w:sz w:val="24"/>
          <w:szCs w:val="24"/>
        </w:rPr>
        <w:t>Совместные закупки</w:t>
      </w:r>
      <w:bookmarkEnd w:id="527"/>
      <w:bookmarkEnd w:id="528"/>
      <w:bookmarkEnd w:id="529"/>
      <w:bookmarkEnd w:id="530"/>
      <w:bookmarkEnd w:id="531"/>
    </w:p>
    <w:p w14:paraId="0804ED9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401C399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14:paraId="15DA0703" w14:textId="232C6A4C"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00312E2B" w:rsidRPr="001E1A4F">
        <w:rPr>
          <w:rFonts w:ascii="Times New Roman" w:hAnsi="Times New Roman"/>
          <w:sz w:val="24"/>
          <w:szCs w:val="24"/>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 </w:t>
      </w:r>
    </w:p>
    <w:p w14:paraId="684BB78F" w14:textId="5E3DFBA1"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наличия различий проведения закупочной процедуры (кроме случаев, предусмотренных </w:t>
      </w:r>
      <w:r w:rsidR="00445F0C" w:rsidRPr="001E1A4F">
        <w:rPr>
          <w:rFonts w:ascii="Times New Roman" w:hAnsi="Times New Roman"/>
          <w:sz w:val="24"/>
          <w:szCs w:val="24"/>
        </w:rPr>
        <w:t>пунктом</w:t>
      </w:r>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_Ref509754535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29.3.2</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в положениях Заказчиков, Заказчики указывают </w:t>
      </w:r>
      <w:r w:rsidRPr="001E1A4F">
        <w:rPr>
          <w:rFonts w:ascii="Times New Roman" w:hAnsi="Times New Roman"/>
          <w:sz w:val="24"/>
          <w:szCs w:val="24"/>
        </w:rPr>
        <w:lastRenderedPageBreak/>
        <w:t xml:space="preserve">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3BCDCF0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532" w:name="_Ref509754535"/>
      <w:r w:rsidRPr="001E1A4F">
        <w:rPr>
          <w:rFonts w:ascii="Times New Roman" w:hAnsi="Times New Roman"/>
          <w:sz w:val="24"/>
          <w:szCs w:val="24"/>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532"/>
    </w:p>
    <w:p w14:paraId="618B1BF9" w14:textId="79F6ABD0"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По предварительному согласованию Заказчика, в</w:t>
      </w:r>
      <w:r w:rsidR="00312E2B" w:rsidRPr="001E1A4F">
        <w:rPr>
          <w:rFonts w:ascii="Times New Roman" w:hAnsi="Times New Roman"/>
          <w:sz w:val="24"/>
          <w:szCs w:val="24"/>
        </w:rPr>
        <w:t xml:space="preserve"> состав Закупочной комиссии Организатором закупки могут включаться представители заказчиков. Заказчики вправе </w:t>
      </w:r>
      <w:r w:rsidRPr="00ED11A9">
        <w:rPr>
          <w:rFonts w:ascii="Times New Roman" w:hAnsi="Times New Roman"/>
          <w:sz w:val="24"/>
          <w:szCs w:val="24"/>
        </w:rPr>
        <w:t xml:space="preserve">самостоятельно </w:t>
      </w:r>
      <w:r w:rsidR="00312E2B" w:rsidRPr="001E1A4F">
        <w:rPr>
          <w:rFonts w:ascii="Times New Roman" w:hAnsi="Times New Roman"/>
          <w:sz w:val="24"/>
          <w:szCs w:val="24"/>
        </w:rPr>
        <w:t>инициировать включение в состав Закупочной комиссии своего представителя.</w:t>
      </w:r>
    </w:p>
    <w:p w14:paraId="30BD0BA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5F74EA9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2358BCC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1E4E3BC4" w14:textId="77777777"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A578726"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3" w:name="_Toc428869181"/>
      <w:bookmarkStart w:id="534" w:name="_Toc428870135"/>
      <w:bookmarkStart w:id="535" w:name="_Toc428870327"/>
      <w:bookmarkStart w:id="536" w:name="_Toc443556127"/>
      <w:bookmarkStart w:id="537" w:name="_Toc510615147"/>
      <w:r w:rsidRPr="001E1A4F">
        <w:rPr>
          <w:rFonts w:ascii="Times New Roman" w:hAnsi="Times New Roman"/>
          <w:b/>
          <w:bCs/>
          <w:kern w:val="32"/>
          <w:sz w:val="24"/>
          <w:szCs w:val="24"/>
        </w:rPr>
        <w:t>Комбинированные процедуры закупки</w:t>
      </w:r>
      <w:bookmarkEnd w:id="533"/>
      <w:bookmarkEnd w:id="534"/>
      <w:bookmarkEnd w:id="535"/>
      <w:bookmarkEnd w:id="536"/>
      <w:bookmarkEnd w:id="537"/>
    </w:p>
    <w:p w14:paraId="4AE8987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Конкурентные процедуры закупки</w:t>
      </w:r>
      <w:r w:rsidR="00CA56FC" w:rsidRPr="001E1A4F">
        <w:rPr>
          <w:rFonts w:ascii="Times New Roman" w:hAnsi="Times New Roman"/>
          <w:sz w:val="24"/>
          <w:szCs w:val="24"/>
        </w:rPr>
        <w:t>,</w:t>
      </w:r>
      <w:r w:rsidRPr="001E1A4F">
        <w:rPr>
          <w:rFonts w:ascii="Times New Roman" w:hAnsi="Times New Roman"/>
          <w:sz w:val="24"/>
          <w:szCs w:val="24"/>
        </w:rPr>
        <w:t xml:space="preserve">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CA56FC" w:rsidRPr="001E1A4F">
        <w:rPr>
          <w:rFonts w:ascii="Times New Roman" w:hAnsi="Times New Roman"/>
          <w:sz w:val="24"/>
          <w:szCs w:val="24"/>
        </w:rPr>
        <w:t>,</w:t>
      </w:r>
      <w:r w:rsidRPr="001E1A4F">
        <w:rPr>
          <w:rFonts w:ascii="Times New Roman" w:hAnsi="Times New Roman"/>
          <w:sz w:val="24"/>
          <w:szCs w:val="24"/>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582D068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525F92C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378F99B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1B07DF43" w14:textId="7A978D71"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размещает извещение о проведении второго этапа в соответствии с требованиями </w:t>
      </w:r>
      <w:r w:rsidR="00CA56FC" w:rsidRPr="001E1A4F">
        <w:rPr>
          <w:rFonts w:ascii="Times New Roman" w:hAnsi="Times New Roman"/>
          <w:sz w:val="24"/>
          <w:szCs w:val="24"/>
        </w:rPr>
        <w:t xml:space="preserve">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_Ref509754604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w:t>
      </w:r>
      <w:r w:rsidRPr="001E1A4F">
        <w:rPr>
          <w:rFonts w:ascii="Times New Roman" w:hAnsi="Times New Roman"/>
          <w:sz w:val="24"/>
          <w:szCs w:val="24"/>
        </w:rPr>
        <w:lastRenderedPageBreak/>
        <w:t>проведении второго этапа в обязательном порядке указываются сведения об ограниченном участии круга лиц.</w:t>
      </w:r>
    </w:p>
    <w:p w14:paraId="180CDD8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409AD21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на второй этап процедуры вышел один </w:t>
      </w:r>
      <w:r w:rsidR="008113A0" w:rsidRPr="001E1A4F">
        <w:rPr>
          <w:rFonts w:ascii="Times New Roman" w:hAnsi="Times New Roman"/>
          <w:sz w:val="24"/>
          <w:szCs w:val="24"/>
        </w:rPr>
        <w:t>Участник</w:t>
      </w:r>
      <w:r w:rsidRPr="001E1A4F">
        <w:rPr>
          <w:rFonts w:ascii="Times New Roman" w:hAnsi="Times New Roman"/>
          <w:sz w:val="24"/>
          <w:szCs w:val="24"/>
        </w:rPr>
        <w:t xml:space="preserve"> из числа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предложение на второй этап процедуры.</w:t>
      </w:r>
    </w:p>
    <w:p w14:paraId="0E79AA1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C7F455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8" w:name="_Toc428869182"/>
      <w:bookmarkStart w:id="539" w:name="_Toc428870136"/>
      <w:bookmarkStart w:id="540" w:name="_Toc428870328"/>
      <w:bookmarkStart w:id="541" w:name="_Toc443556128"/>
      <w:bookmarkStart w:id="542" w:name="_Toc510615148"/>
      <w:r w:rsidRPr="001E1A4F">
        <w:rPr>
          <w:rFonts w:ascii="Times New Roman" w:hAnsi="Times New Roman"/>
          <w:b/>
          <w:bCs/>
          <w:kern w:val="32"/>
          <w:sz w:val="24"/>
          <w:szCs w:val="24"/>
        </w:rPr>
        <w:t>Реестр недобросовестных Поставщиков</w:t>
      </w:r>
      <w:bookmarkEnd w:id="538"/>
      <w:bookmarkEnd w:id="539"/>
      <w:bookmarkEnd w:id="540"/>
      <w:bookmarkEnd w:id="541"/>
      <w:bookmarkEnd w:id="542"/>
    </w:p>
    <w:p w14:paraId="699406A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Закупочной процедуры.</w:t>
      </w:r>
    </w:p>
    <w:p w14:paraId="6ED00BC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E61E78E"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43" w:name="_Toc428869183"/>
      <w:bookmarkStart w:id="544" w:name="_Toc428870137"/>
      <w:bookmarkStart w:id="545" w:name="_Toc428870329"/>
      <w:bookmarkStart w:id="546" w:name="_Toc443556129"/>
      <w:bookmarkStart w:id="547" w:name="_Toc510615149"/>
      <w:r w:rsidRPr="001E1A4F">
        <w:rPr>
          <w:rFonts w:ascii="Times New Roman" w:hAnsi="Times New Roman"/>
          <w:b/>
          <w:bCs/>
          <w:kern w:val="32"/>
          <w:sz w:val="24"/>
          <w:szCs w:val="24"/>
        </w:rPr>
        <w:t>Единая информационная система закупок Общества</w:t>
      </w:r>
      <w:bookmarkEnd w:id="543"/>
      <w:bookmarkEnd w:id="544"/>
      <w:bookmarkEnd w:id="545"/>
      <w:bookmarkEnd w:id="546"/>
      <w:bookmarkEnd w:id="547"/>
    </w:p>
    <w:p w14:paraId="4CFD070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Общества закупок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22038C9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закупок Общества должна основываться на нормах настоящего Положения, а также иных внутренних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В случае сбоя в работе единой информационной системы Общества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7D34FF5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5341320" w14:textId="77777777"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48" w:name="_Toc428869184"/>
      <w:bookmarkStart w:id="549" w:name="_Toc428870138"/>
      <w:bookmarkStart w:id="550" w:name="_Toc428870330"/>
      <w:bookmarkStart w:id="551" w:name="_Toc443556130"/>
      <w:bookmarkStart w:id="552" w:name="_Toc510615150"/>
      <w:r w:rsidRPr="001E1A4F">
        <w:rPr>
          <w:rFonts w:ascii="Times New Roman" w:hAnsi="Times New Roman"/>
          <w:b/>
          <w:sz w:val="24"/>
          <w:szCs w:val="24"/>
        </w:rPr>
        <w:t>Глава III. Общие требования к отборочным и оценочным критериям в процессе закупки</w:t>
      </w:r>
      <w:bookmarkEnd w:id="548"/>
      <w:bookmarkEnd w:id="549"/>
      <w:bookmarkEnd w:id="550"/>
      <w:bookmarkEnd w:id="551"/>
      <w:bookmarkEnd w:id="552"/>
    </w:p>
    <w:p w14:paraId="69CEBC1E"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3" w:name="_Toc428869185"/>
      <w:bookmarkStart w:id="554" w:name="_Toc428870139"/>
      <w:bookmarkStart w:id="555" w:name="_Toc428870331"/>
      <w:bookmarkStart w:id="556" w:name="_Toc443556131"/>
      <w:bookmarkStart w:id="557" w:name="_Toc510615151"/>
      <w:r w:rsidRPr="001E1A4F">
        <w:rPr>
          <w:rFonts w:ascii="Times New Roman" w:hAnsi="Times New Roman"/>
          <w:b/>
          <w:bCs/>
          <w:kern w:val="32"/>
          <w:sz w:val="24"/>
          <w:szCs w:val="24"/>
        </w:rPr>
        <w:t>Отборочные и оценочные критерии</w:t>
      </w:r>
      <w:bookmarkEnd w:id="553"/>
      <w:bookmarkEnd w:id="554"/>
      <w:bookmarkEnd w:id="555"/>
      <w:bookmarkEnd w:id="556"/>
      <w:bookmarkEnd w:id="557"/>
      <w:r w:rsidRPr="001E1A4F">
        <w:rPr>
          <w:rFonts w:ascii="Times New Roman" w:hAnsi="Times New Roman"/>
          <w:b/>
          <w:bCs/>
          <w:kern w:val="32"/>
          <w:sz w:val="24"/>
          <w:szCs w:val="24"/>
        </w:rPr>
        <w:t xml:space="preserve"> </w:t>
      </w:r>
    </w:p>
    <w:p w14:paraId="3B13B0B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Отборочные критерии, в целях признания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соответствующими условиям закупки (отклонения Заявок), а так 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7D6FA3A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3EE59CC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Применение критериев к Заявке, а также порядка оценки и сопоставления Заявок, неотраженных в Закупочной документации не допускается.</w:t>
      </w:r>
    </w:p>
    <w:p w14:paraId="09BC3BD0"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4F52E9"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8" w:name="_Toc428869186"/>
      <w:bookmarkStart w:id="559" w:name="_Toc428870140"/>
      <w:bookmarkStart w:id="560" w:name="_Toc428870332"/>
      <w:bookmarkStart w:id="561" w:name="_Toc443556132"/>
      <w:bookmarkStart w:id="562" w:name="_Toc510615152"/>
      <w:r w:rsidRPr="001E1A4F">
        <w:rPr>
          <w:rFonts w:ascii="Times New Roman" w:hAnsi="Times New Roman"/>
          <w:b/>
          <w:bCs/>
          <w:kern w:val="32"/>
          <w:sz w:val="24"/>
          <w:szCs w:val="24"/>
        </w:rPr>
        <w:t>Отборочные критерии</w:t>
      </w:r>
      <w:bookmarkEnd w:id="558"/>
      <w:bookmarkEnd w:id="559"/>
      <w:bookmarkEnd w:id="560"/>
      <w:bookmarkEnd w:id="561"/>
      <w:bookmarkEnd w:id="562"/>
    </w:p>
    <w:p w14:paraId="1F2C7E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Отборочными критериями являются:</w:t>
      </w:r>
    </w:p>
    <w:p w14:paraId="090D179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Заявки по своему составу и (или) оформлению требованиям Закупочной документации;</w:t>
      </w:r>
    </w:p>
    <w:p w14:paraId="564FEEF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w:t>
      </w:r>
      <w:r w:rsidR="008113A0" w:rsidRPr="001E1A4F">
        <w:rPr>
          <w:rFonts w:ascii="Times New Roman" w:hAnsi="Times New Roman"/>
          <w:sz w:val="24"/>
          <w:szCs w:val="24"/>
        </w:rPr>
        <w:t>Участник</w:t>
      </w:r>
      <w:r w:rsidRPr="001E1A4F">
        <w:rPr>
          <w:rFonts w:ascii="Times New Roman" w:hAnsi="Times New Roman"/>
          <w:sz w:val="24"/>
          <w:szCs w:val="24"/>
        </w:rPr>
        <w:t>а закупки требованиям, установленным Закупочной документацией;</w:t>
      </w:r>
    </w:p>
    <w:p w14:paraId="538FB9D9" w14:textId="77777777"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соответствие заявленных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субподрядчиков (соисполнителей) требованиям, в случае их установления в закупочной документации;</w:t>
      </w:r>
    </w:p>
    <w:p w14:paraId="4BD9892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7370914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требуемого обеспечения Заявки, предоставленной </w:t>
      </w:r>
      <w:r w:rsidR="008113A0" w:rsidRPr="001E1A4F">
        <w:rPr>
          <w:rFonts w:ascii="Times New Roman" w:hAnsi="Times New Roman"/>
          <w:sz w:val="24"/>
          <w:szCs w:val="24"/>
        </w:rPr>
        <w:t>Участник</w:t>
      </w:r>
      <w:r w:rsidRPr="001E1A4F">
        <w:rPr>
          <w:rFonts w:ascii="Times New Roman" w:hAnsi="Times New Roman"/>
          <w:sz w:val="24"/>
          <w:szCs w:val="24"/>
        </w:rPr>
        <w:t>ом закупки;</w:t>
      </w:r>
    </w:p>
    <w:p w14:paraId="4081923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иные отборочные критерии, установленные Закупочной документацией.</w:t>
      </w:r>
    </w:p>
    <w:p w14:paraId="45D3A1A6" w14:textId="77777777"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проведении Закупочной процедуры к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могут устанавливаться следующие требования:</w:t>
      </w:r>
    </w:p>
    <w:p w14:paraId="62ED2A54" w14:textId="77777777" w:rsidR="00D1421A" w:rsidRPr="001E1A4F" w:rsidRDefault="00D1421A" w:rsidP="00040D07">
      <w:pPr>
        <w:pStyle w:val="af3"/>
        <w:tabs>
          <w:tab w:val="left" w:pos="-3652"/>
          <w:tab w:val="left" w:pos="1134"/>
        </w:tabs>
        <w:ind w:left="1134"/>
        <w:jc w:val="both"/>
      </w:pPr>
      <w:r w:rsidRPr="001E1A4F">
        <w:t xml:space="preserve">- соответствие </w:t>
      </w:r>
      <w:r w:rsidR="008113A0" w:rsidRPr="001E1A4F">
        <w:t>Участник</w:t>
      </w:r>
      <w:r w:rsidRPr="001E1A4F">
        <w:t>а закупки требованиям, устанавливаемым в соответствии с законодательством РФ к лицам, осуществляющим поставки Продукции, являющ</w:t>
      </w:r>
      <w:r w:rsidR="004950B4" w:rsidRPr="001E1A4F">
        <w:t>ей</w:t>
      </w:r>
      <w:r w:rsidRPr="001E1A4F">
        <w:t>ся предметом закупок;</w:t>
      </w:r>
    </w:p>
    <w:p w14:paraId="3F7DCE3A" w14:textId="77777777" w:rsidR="00D1421A" w:rsidRPr="001E1A4F" w:rsidRDefault="00D1421A" w:rsidP="00040D07">
      <w:pPr>
        <w:pStyle w:val="af3"/>
        <w:tabs>
          <w:tab w:val="left" w:pos="-3652"/>
          <w:tab w:val="left" w:pos="1134"/>
        </w:tabs>
        <w:ind w:left="1134"/>
        <w:jc w:val="both"/>
      </w:pPr>
      <w:r w:rsidRPr="001E1A4F">
        <w:t xml:space="preserve">- правомочность </w:t>
      </w:r>
      <w:r w:rsidR="008113A0" w:rsidRPr="001E1A4F">
        <w:t>Участник</w:t>
      </w:r>
      <w:r w:rsidRPr="001E1A4F">
        <w:t>ов закупки заключить договор;</w:t>
      </w:r>
    </w:p>
    <w:p w14:paraId="585D6E9F" w14:textId="77777777" w:rsidR="00D1421A" w:rsidRPr="001E1A4F" w:rsidRDefault="00D1421A" w:rsidP="00040D07">
      <w:pPr>
        <w:pStyle w:val="af3"/>
        <w:tabs>
          <w:tab w:val="left" w:pos="-3652"/>
          <w:tab w:val="left" w:pos="1134"/>
        </w:tabs>
        <w:ind w:left="1134"/>
        <w:jc w:val="both"/>
      </w:pPr>
      <w:r w:rsidRPr="001E1A4F">
        <w:t xml:space="preserve">- не проведение ликвидации, реорганизации </w:t>
      </w:r>
      <w:r w:rsidR="008113A0" w:rsidRPr="001E1A4F">
        <w:t>Участник</w:t>
      </w:r>
      <w:r w:rsidRPr="001E1A4F">
        <w:t xml:space="preserve">а закупки – юридического лица и отсутствие решения арбитражного суда о признании </w:t>
      </w:r>
      <w:r w:rsidR="008113A0" w:rsidRPr="001E1A4F">
        <w:t>Участник</w:t>
      </w:r>
      <w:r w:rsidRPr="001E1A4F">
        <w:t>а закупки – юридического лица, индивидуального предпринимателя банкротом и об открытии конкурсного производства;</w:t>
      </w:r>
    </w:p>
    <w:p w14:paraId="1369A4A7" w14:textId="77777777" w:rsidR="00D1421A" w:rsidRPr="001E1A4F" w:rsidRDefault="00D1421A" w:rsidP="00040D07">
      <w:pPr>
        <w:pStyle w:val="af3"/>
        <w:tabs>
          <w:tab w:val="left" w:pos="-3652"/>
          <w:tab w:val="left" w:pos="1134"/>
        </w:tabs>
        <w:ind w:left="1134"/>
        <w:jc w:val="both"/>
      </w:pPr>
      <w:r w:rsidRPr="001E1A4F">
        <w:t xml:space="preserve">- не приостановление деятельности </w:t>
      </w:r>
      <w:r w:rsidR="008113A0" w:rsidRPr="001E1A4F">
        <w:t>Участник</w:t>
      </w:r>
      <w:r w:rsidRPr="001E1A4F">
        <w:t>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56DE5ACE" w14:textId="77777777" w:rsidR="00D1421A" w:rsidRPr="001E1A4F" w:rsidRDefault="00D1421A" w:rsidP="00040D07">
      <w:pPr>
        <w:pStyle w:val="af3"/>
        <w:tabs>
          <w:tab w:val="left" w:pos="-3652"/>
          <w:tab w:val="left" w:pos="1134"/>
        </w:tabs>
        <w:ind w:left="1134"/>
        <w:jc w:val="both"/>
      </w:pPr>
      <w:r w:rsidRPr="001E1A4F">
        <w:t xml:space="preserve">- отсутствие у </w:t>
      </w:r>
      <w:r w:rsidR="008113A0" w:rsidRPr="001E1A4F">
        <w:t>Участник</w:t>
      </w:r>
      <w:r w:rsidRPr="001E1A4F">
        <w:t xml:space="preserve">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8113A0" w:rsidRPr="001E1A4F">
        <w:t>Участник</w:t>
      </w:r>
      <w:r w:rsidRPr="001E1A4F">
        <w:t xml:space="preserve">а закупки по данным бухгалтерской отчетности за последний завершенный отчетный период. При наличии задолженности </w:t>
      </w:r>
      <w:r w:rsidR="008113A0" w:rsidRPr="001E1A4F">
        <w:t>Участник</w:t>
      </w:r>
      <w:r w:rsidRPr="001E1A4F">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w:t>
      </w:r>
      <w:r w:rsidR="008113A0" w:rsidRPr="001E1A4F">
        <w:t>Участник</w:t>
      </w:r>
      <w:r w:rsidRPr="001E1A4F">
        <w:t xml:space="preserve"> закупки представляет документы, подтверждающие подачу жалобы до подачи им Заявки на участие в Закупочной процедуре;</w:t>
      </w:r>
    </w:p>
    <w:p w14:paraId="2B4E7D42" w14:textId="296A796A"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05.04.2013 № 44-ФЗ Реестре недобросовестных Поставщиков сведений об Участниках закупки;</w:t>
      </w:r>
    </w:p>
    <w:p w14:paraId="7D282071" w14:textId="77777777"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18.07.2011 № 223-ФЗ Реестре недобросовестных Поставщиков сведений об Участниках закупки;</w:t>
      </w:r>
    </w:p>
    <w:p w14:paraId="07719C98" w14:textId="77777777" w:rsidR="00D1421A" w:rsidRPr="001E1A4F" w:rsidRDefault="00D1421A" w:rsidP="00040D07">
      <w:pPr>
        <w:pStyle w:val="af3"/>
        <w:tabs>
          <w:tab w:val="left" w:pos="-3652"/>
          <w:tab w:val="left" w:pos="1134"/>
        </w:tabs>
        <w:ind w:left="1134"/>
        <w:jc w:val="both"/>
      </w:pPr>
      <w:r w:rsidRPr="001E1A4F">
        <w:t>- отсутствие в Реестре недобросовестных Поставщиков Общества или Группы сведений о</w:t>
      </w:r>
      <w:r w:rsidR="00CA56FC" w:rsidRPr="001E1A4F">
        <w:t>б</w:t>
      </w:r>
      <w:r w:rsidRPr="001E1A4F">
        <w:t xml:space="preserve"> </w:t>
      </w:r>
      <w:r w:rsidR="008113A0" w:rsidRPr="001E1A4F">
        <w:t>Участник</w:t>
      </w:r>
      <w:r w:rsidRPr="001E1A4F">
        <w:t>ах закупки;</w:t>
      </w:r>
    </w:p>
    <w:p w14:paraId="2C912B57" w14:textId="77777777" w:rsidR="00D1421A" w:rsidRPr="001E1A4F" w:rsidRDefault="00D1421A" w:rsidP="00040D07">
      <w:pPr>
        <w:pStyle w:val="af3"/>
        <w:tabs>
          <w:tab w:val="left" w:pos="-3652"/>
          <w:tab w:val="left" w:pos="1134"/>
        </w:tabs>
        <w:ind w:left="1134"/>
        <w:jc w:val="both"/>
      </w:pPr>
      <w:r w:rsidRPr="001E1A4F">
        <w:t>- отсутствие у физического лица –</w:t>
      </w:r>
      <w:r w:rsidR="008113A0" w:rsidRPr="001E1A4F">
        <w:t>Участник</w:t>
      </w:r>
      <w:r w:rsidRPr="001E1A4F">
        <w:t>а закупки либо у руководителя, членов коллегиального исполнительного органа, главного бухгалтера юридического лица –</w:t>
      </w:r>
      <w:r w:rsidR="008113A0" w:rsidRPr="001E1A4F">
        <w:t>Участник</w:t>
      </w:r>
      <w:r w:rsidRPr="001E1A4F">
        <w:t>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58388451" w14:textId="77777777" w:rsidR="00D1421A" w:rsidRPr="001E1A4F" w:rsidRDefault="00D1421A" w:rsidP="00040D07">
      <w:pPr>
        <w:pStyle w:val="af3"/>
        <w:tabs>
          <w:tab w:val="left" w:pos="-3652"/>
          <w:tab w:val="left" w:pos="1134"/>
        </w:tabs>
        <w:ind w:left="1134"/>
        <w:jc w:val="both"/>
      </w:pPr>
      <w:r w:rsidRPr="001E1A4F">
        <w:t xml:space="preserve">- показатели финансово-хозяйственной деятельности </w:t>
      </w:r>
      <w:r w:rsidR="008113A0" w:rsidRPr="001E1A4F">
        <w:t>Участник</w:t>
      </w:r>
      <w:r w:rsidRPr="001E1A4F">
        <w:t>а закупки должны свидетельствовать о его платежеспособности и финансовой устойчивости;</w:t>
      </w:r>
    </w:p>
    <w:p w14:paraId="0B38FDDB" w14:textId="77777777" w:rsidR="00D1421A" w:rsidRPr="001E1A4F" w:rsidRDefault="00D1421A" w:rsidP="00040D07">
      <w:pPr>
        <w:pStyle w:val="af3"/>
        <w:tabs>
          <w:tab w:val="left" w:pos="-3652"/>
          <w:tab w:val="left" w:pos="1134"/>
        </w:tabs>
        <w:ind w:left="1134"/>
        <w:jc w:val="both"/>
      </w:pPr>
      <w:r w:rsidRPr="001E1A4F">
        <w:t>- иные требования, установленные Закупочной документацией и настоящим Положением.</w:t>
      </w:r>
    </w:p>
    <w:p w14:paraId="246F79A6" w14:textId="77777777" w:rsidR="00312E2B" w:rsidRPr="001E1A4F" w:rsidRDefault="00312E2B" w:rsidP="00F921D1">
      <w:pPr>
        <w:tabs>
          <w:tab w:val="left" w:pos="1134"/>
        </w:tabs>
        <w:spacing w:after="0" w:line="240" w:lineRule="auto"/>
        <w:ind w:left="1134" w:hanging="1134"/>
        <w:contextualSpacing/>
        <w:rPr>
          <w:rFonts w:ascii="Times New Roman" w:hAnsi="Times New Roman"/>
          <w:sz w:val="24"/>
          <w:szCs w:val="24"/>
          <w:lang w:eastAsia="ru-RU"/>
        </w:rPr>
      </w:pPr>
    </w:p>
    <w:p w14:paraId="639AACE5"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63" w:name="_Toc428869187"/>
      <w:bookmarkStart w:id="564" w:name="_Toc428870141"/>
      <w:bookmarkStart w:id="565" w:name="_Toc428870333"/>
      <w:bookmarkStart w:id="566" w:name="_Toc443556133"/>
      <w:bookmarkStart w:id="567" w:name="_Toc510615153"/>
      <w:r w:rsidRPr="001E1A4F">
        <w:rPr>
          <w:rFonts w:ascii="Times New Roman" w:hAnsi="Times New Roman"/>
          <w:b/>
          <w:bCs/>
          <w:kern w:val="32"/>
          <w:sz w:val="24"/>
          <w:szCs w:val="24"/>
        </w:rPr>
        <w:t>Критерии оценки Заявок</w:t>
      </w:r>
      <w:bookmarkEnd w:id="563"/>
      <w:bookmarkEnd w:id="564"/>
      <w:bookmarkEnd w:id="565"/>
      <w:bookmarkEnd w:id="566"/>
      <w:bookmarkEnd w:id="567"/>
      <w:r w:rsidRPr="001E1A4F">
        <w:rPr>
          <w:rFonts w:ascii="Times New Roman" w:hAnsi="Times New Roman"/>
          <w:b/>
          <w:bCs/>
          <w:kern w:val="32"/>
          <w:sz w:val="24"/>
          <w:szCs w:val="24"/>
        </w:rPr>
        <w:t xml:space="preserve"> </w:t>
      </w:r>
    </w:p>
    <w:p w14:paraId="3FE7B3F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Для оценки Заявок Организатор закупки может в Закупочной документации устанавливать следующие критерии:</w:t>
      </w:r>
    </w:p>
    <w:p w14:paraId="36F0F935"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цена договора (цена лота)</w:t>
      </w:r>
    </w:p>
    <w:p w14:paraId="5595293D"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565BF1D5"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качественные, функциональные и экологические характеристики предмета закупок;</w:t>
      </w:r>
    </w:p>
    <w:p w14:paraId="20596F11"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14:paraId="2206AE3A"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критерии,</w:t>
      </w:r>
      <w:r w:rsidRPr="00D34DEB">
        <w:rPr>
          <w:rFonts w:ascii="Times New Roman" w:hAnsi="Times New Roman"/>
          <w:sz w:val="24"/>
          <w:szCs w:val="24"/>
        </w:rPr>
        <w:t xml:space="preserve"> </w:t>
      </w:r>
      <w:r w:rsidRPr="001E1A4F">
        <w:rPr>
          <w:rFonts w:ascii="Times New Roman" w:hAnsi="Times New Roman"/>
          <w:sz w:val="24"/>
          <w:szCs w:val="24"/>
          <w:lang w:eastAsia="ru-RU"/>
        </w:rPr>
        <w:t>установленные Закупочной документацией.</w:t>
      </w:r>
    </w:p>
    <w:p w14:paraId="7556B2B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оценки и критерии оценки и сопоставления Заявок, устанавливаются Закупочной документацией. </w:t>
      </w:r>
    </w:p>
    <w:p w14:paraId="1A1434C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438DB8F" w14:textId="77777777"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68" w:name="_Toc428869188"/>
      <w:bookmarkStart w:id="569" w:name="_Toc428870142"/>
      <w:bookmarkStart w:id="570" w:name="_Toc428870334"/>
      <w:bookmarkStart w:id="571" w:name="_Toc443556134"/>
      <w:bookmarkStart w:id="572" w:name="_Toc510615154"/>
      <w:r w:rsidRPr="001E1A4F">
        <w:rPr>
          <w:rFonts w:ascii="Times New Roman" w:hAnsi="Times New Roman"/>
          <w:b/>
          <w:sz w:val="24"/>
          <w:szCs w:val="24"/>
        </w:rPr>
        <w:t xml:space="preserve">Глава </w:t>
      </w:r>
      <w:r w:rsidRPr="001E1A4F">
        <w:rPr>
          <w:rFonts w:ascii="Times New Roman" w:hAnsi="Times New Roman"/>
          <w:b/>
          <w:sz w:val="24"/>
          <w:szCs w:val="24"/>
          <w:lang w:val="en-US"/>
        </w:rPr>
        <w:t>I</w:t>
      </w:r>
      <w:r w:rsidRPr="001E1A4F">
        <w:rPr>
          <w:rFonts w:ascii="Times New Roman" w:hAnsi="Times New Roman"/>
          <w:b/>
          <w:sz w:val="24"/>
          <w:szCs w:val="24"/>
        </w:rPr>
        <w:t>V. Способы и порядок проведения закупок</w:t>
      </w:r>
      <w:bookmarkEnd w:id="568"/>
      <w:bookmarkEnd w:id="569"/>
      <w:bookmarkEnd w:id="570"/>
      <w:bookmarkEnd w:id="571"/>
      <w:bookmarkEnd w:id="572"/>
    </w:p>
    <w:p w14:paraId="644BB1B2"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3" w:name="_Toc428869189"/>
      <w:bookmarkStart w:id="574" w:name="_Toc428870143"/>
      <w:bookmarkStart w:id="575" w:name="_Toc428870335"/>
      <w:bookmarkStart w:id="576" w:name="_Toc443556135"/>
      <w:bookmarkStart w:id="577" w:name="_Toc510615155"/>
      <w:r w:rsidRPr="001E1A4F">
        <w:rPr>
          <w:rFonts w:ascii="Times New Roman" w:hAnsi="Times New Roman"/>
          <w:b/>
          <w:bCs/>
          <w:kern w:val="32"/>
          <w:sz w:val="24"/>
          <w:szCs w:val="24"/>
        </w:rPr>
        <w:t>Способы проведения закупок:</w:t>
      </w:r>
      <w:bookmarkEnd w:id="573"/>
      <w:bookmarkEnd w:id="574"/>
      <w:bookmarkEnd w:id="575"/>
      <w:bookmarkEnd w:id="576"/>
      <w:bookmarkEnd w:id="577"/>
    </w:p>
    <w:p w14:paraId="46ECF512" w14:textId="77777777" w:rsidR="00312E2B" w:rsidRPr="001E1A4F" w:rsidRDefault="006F1C8D"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Cs/>
          <w:kern w:val="32"/>
          <w:sz w:val="24"/>
          <w:szCs w:val="24"/>
        </w:rPr>
      </w:pPr>
      <w:r>
        <w:rPr>
          <w:rFonts w:ascii="Times New Roman" w:hAnsi="Times New Roman"/>
          <w:sz w:val="24"/>
          <w:szCs w:val="24"/>
        </w:rPr>
        <w:t>С</w:t>
      </w:r>
      <w:r w:rsidR="00312E2B" w:rsidRPr="001E1A4F">
        <w:rPr>
          <w:rFonts w:ascii="Times New Roman" w:hAnsi="Times New Roman"/>
          <w:sz w:val="24"/>
          <w:szCs w:val="24"/>
        </w:rPr>
        <w:t>пособы закупок:</w:t>
      </w:r>
    </w:p>
    <w:p w14:paraId="0B82939A"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предварительный отбор для серии закупок;</w:t>
      </w:r>
    </w:p>
    <w:p w14:paraId="2B65292D" w14:textId="77777777" w:rsidR="00312E2B" w:rsidRPr="001E1A4F"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упрощенная процедура закупки;</w:t>
      </w:r>
    </w:p>
    <w:p w14:paraId="62E97FF5" w14:textId="77777777" w:rsidR="00312E2B" w:rsidRPr="00422273"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конкурс;</w:t>
      </w:r>
    </w:p>
    <w:p w14:paraId="32DEC753"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аукцион;</w:t>
      </w:r>
    </w:p>
    <w:p w14:paraId="27919585"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Pr="001E1A4F">
        <w:rPr>
          <w:rFonts w:ascii="Times New Roman" w:hAnsi="Times New Roman"/>
          <w:bCs/>
          <w:kern w:val="32"/>
          <w:sz w:val="24"/>
          <w:szCs w:val="24"/>
        </w:rPr>
        <w:t>;</w:t>
      </w:r>
    </w:p>
    <w:p w14:paraId="1721C50B"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запрос предложений</w:t>
      </w:r>
      <w:r w:rsidRPr="001E1A4F">
        <w:rPr>
          <w:rFonts w:ascii="Times New Roman" w:hAnsi="Times New Roman"/>
          <w:bCs/>
          <w:kern w:val="32"/>
          <w:sz w:val="24"/>
          <w:szCs w:val="24"/>
          <w:lang w:val="en-US"/>
        </w:rPr>
        <w:t>;</w:t>
      </w:r>
    </w:p>
    <w:p w14:paraId="0590F38B"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конкурентные переговоры</w:t>
      </w:r>
      <w:r w:rsidRPr="001E1A4F">
        <w:rPr>
          <w:rFonts w:ascii="Times New Roman" w:hAnsi="Times New Roman"/>
          <w:bCs/>
          <w:kern w:val="32"/>
          <w:sz w:val="24"/>
          <w:szCs w:val="24"/>
          <w:lang w:val="en-US"/>
        </w:rPr>
        <w:t>;</w:t>
      </w:r>
    </w:p>
    <w:p w14:paraId="24DBC5FC"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участие в процедурах, организуемых продавцами Продукции.</w:t>
      </w:r>
    </w:p>
    <w:p w14:paraId="1E4707A6" w14:textId="77777777" w:rsidR="00422273" w:rsidRPr="001E1A4F" w:rsidRDefault="00312E2B" w:rsidP="00040D07">
      <w:pPr>
        <w:numPr>
          <w:ilvl w:val="0"/>
          <w:numId w:val="73"/>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закупка у единственного поставщика</w:t>
      </w:r>
      <w:r w:rsidR="006F1C8D">
        <w:rPr>
          <w:rFonts w:ascii="Times New Roman" w:hAnsi="Times New Roman"/>
          <w:bCs/>
          <w:kern w:val="32"/>
          <w:sz w:val="24"/>
          <w:szCs w:val="24"/>
        </w:rPr>
        <w:t>.</w:t>
      </w:r>
    </w:p>
    <w:p w14:paraId="25FD408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Способ проведения закупки определяется ГКПЗ Общества (включая корректировки ГКПЗ). </w:t>
      </w:r>
    </w:p>
    <w:p w14:paraId="7FA0362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Учитывая специфику проведения закупок, а также сферу деятельности Общества, проведение закупочных процедур в форме торгов (конкурс, аукцион) осуществляется в исключительных случаях и не являются основными способами проведения Закупочных процедур.</w:t>
      </w:r>
    </w:p>
    <w:p w14:paraId="404982B4" w14:textId="77777777"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5F2810D3" w14:textId="77777777"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Общие условия проведения закупок:</w:t>
      </w:r>
    </w:p>
    <w:p w14:paraId="1F1A5BE6" w14:textId="4D3FBBB9" w:rsidR="00780CE4" w:rsidRPr="00AB1118" w:rsidRDefault="00A354AA" w:rsidP="00780CE4">
      <w:pPr>
        <w:pStyle w:val="af3"/>
        <w:numPr>
          <w:ilvl w:val="2"/>
          <w:numId w:val="105"/>
        </w:numPr>
        <w:tabs>
          <w:tab w:val="left" w:pos="-3544"/>
          <w:tab w:val="left" w:pos="1134"/>
        </w:tabs>
        <w:ind w:left="1134" w:hanging="1134"/>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14:paraId="514459F3"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Для осуществления закупки </w:t>
      </w:r>
      <w:r w:rsidR="00FB20C3">
        <w:rPr>
          <w:bCs/>
          <w:kern w:val="32"/>
        </w:rPr>
        <w:t>Организатор закупки</w:t>
      </w:r>
      <w:r w:rsidR="00FB20C3" w:rsidRPr="00AB1118">
        <w:rPr>
          <w:bCs/>
          <w:kern w:val="32"/>
        </w:rPr>
        <w:t xml:space="preserve"> </w:t>
      </w:r>
      <w:r w:rsidRPr="00AB1118">
        <w:rPr>
          <w:bCs/>
          <w:kern w:val="32"/>
        </w:rPr>
        <w:t xml:space="preserve">разрабатывает и утверждает документацию о закупке, которая размещается </w:t>
      </w:r>
      <w:r>
        <w:rPr>
          <w:bCs/>
          <w:kern w:val="32"/>
        </w:rPr>
        <w:t>на Интернет-ресурсах</w:t>
      </w:r>
      <w:r w:rsidRPr="00AB1118">
        <w:rPr>
          <w:bCs/>
          <w:kern w:val="32"/>
        </w:rPr>
        <w:t xml:space="preserve"> вместе с извещением об осуществлении закупки.</w:t>
      </w:r>
    </w:p>
    <w:p w14:paraId="463B9F7C"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p>
    <w:p w14:paraId="78623A93"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w:t>
      </w:r>
      <w:r w:rsidRPr="00AB1118">
        <w:rPr>
          <w:bCs/>
          <w:kern w:val="32"/>
        </w:rPr>
        <w:lastRenderedPageBreak/>
        <w:t>изменение осуществлено или уведомление об отзыве заявки получено заказчиком до истечения срока подачи заявок на участие в такой закупке.</w:t>
      </w:r>
    </w:p>
    <w:p w14:paraId="6B6E1422"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изменения, внесенные в документацию о закупке, разъяснения положений документации о закупке хранятся заказчиком не менее трех лет.</w:t>
      </w:r>
    </w:p>
    <w:p w14:paraId="79074A91" w14:textId="77777777"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Особенности проведения закупок в электронной форме:</w:t>
      </w:r>
    </w:p>
    <w:p w14:paraId="27C4A45F"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подача участниками закупки в электронной форме заявок на участие в закупке в электронной форме, окончательных предложений, предоставление </w:t>
      </w:r>
      <w:r w:rsidR="00826892">
        <w:rPr>
          <w:bCs/>
          <w:kern w:val="32"/>
        </w:rPr>
        <w:t>закупочной комиссии</w:t>
      </w:r>
      <w:r w:rsidRPr="00AB1118">
        <w:rPr>
          <w:bCs/>
          <w:kern w:val="32"/>
        </w:rPr>
        <w:t xml:space="preserve"> доступа к указанным заявкам, формирование проектов протоколов обеспечиваются оператором электронной площадки на электронной площадке.</w:t>
      </w:r>
    </w:p>
    <w:p w14:paraId="3DE2A88E"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B691379"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491CD229"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71B75A7D"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22176752"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6E37CA4" w14:textId="77777777" w:rsidR="00312E2B" w:rsidRPr="001E1A4F" w:rsidRDefault="00312E2B" w:rsidP="00F921D1">
      <w:pPr>
        <w:tabs>
          <w:tab w:val="left" w:pos="1134"/>
        </w:tabs>
        <w:spacing w:after="0" w:line="240" w:lineRule="auto"/>
        <w:ind w:left="1134" w:hanging="1134"/>
        <w:contextualSpacing/>
        <w:jc w:val="both"/>
        <w:rPr>
          <w:rFonts w:ascii="Times New Roman" w:hAnsi="Times New Roman"/>
          <w:bCs/>
          <w:kern w:val="32"/>
          <w:sz w:val="24"/>
          <w:szCs w:val="24"/>
        </w:rPr>
      </w:pPr>
    </w:p>
    <w:p w14:paraId="1031A73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8" w:name="_Toc428869190"/>
      <w:bookmarkStart w:id="579" w:name="_Toc428870144"/>
      <w:bookmarkStart w:id="580" w:name="_Toc428870336"/>
      <w:bookmarkStart w:id="581" w:name="_Toc443556136"/>
      <w:bookmarkStart w:id="582" w:name="_Toc510615156"/>
      <w:r w:rsidRPr="001E1A4F">
        <w:rPr>
          <w:rFonts w:ascii="Times New Roman" w:hAnsi="Times New Roman"/>
          <w:b/>
          <w:bCs/>
          <w:kern w:val="32"/>
          <w:sz w:val="24"/>
          <w:szCs w:val="24"/>
        </w:rPr>
        <w:t>Предварительный отбор для серии закупок.</w:t>
      </w:r>
      <w:bookmarkEnd w:id="578"/>
      <w:bookmarkEnd w:id="579"/>
      <w:bookmarkEnd w:id="580"/>
      <w:bookmarkEnd w:id="581"/>
      <w:bookmarkEnd w:id="582"/>
    </w:p>
    <w:p w14:paraId="5BE820A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Условия применения:</w:t>
      </w:r>
    </w:p>
    <w:p w14:paraId="733A5BD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 так и отдельно,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w:t>
      </w:r>
    </w:p>
    <w:p w14:paraId="20E1725D"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Результаты одного предварительного отбора для серии закупок могут использоваться при проведении нескольких различных закупок.</w:t>
      </w:r>
    </w:p>
    <w:p w14:paraId="03ED22F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w:t>
      </w:r>
      <w:r w:rsidRPr="001E1A4F">
        <w:rPr>
          <w:rFonts w:ascii="Times New Roman" w:hAnsi="Times New Roman"/>
          <w:sz w:val="24"/>
          <w:szCs w:val="24"/>
        </w:rPr>
        <w:lastRenderedPageBreak/>
        <w:t>предусмотренных настоящим Положением способов (за исключением закупки «у единственного поставщика»).</w:t>
      </w:r>
    </w:p>
    <w:p w14:paraId="3B642F8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в сочетании с другим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14:paraId="0D7F61C6"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открытого предварительного отбора для серии закупок при проведении закупки само по себе, в отсутствие иных ограничений допуска </w:t>
      </w:r>
      <w:r w:rsidR="008113A0" w:rsidRPr="001E1A4F">
        <w:rPr>
          <w:rFonts w:ascii="Times New Roman" w:hAnsi="Times New Roman"/>
          <w:sz w:val="24"/>
          <w:szCs w:val="24"/>
        </w:rPr>
        <w:t>Участник</w:t>
      </w:r>
      <w:r w:rsidRPr="001E1A4F">
        <w:rPr>
          <w:rFonts w:ascii="Times New Roman" w:hAnsi="Times New Roman"/>
          <w:sz w:val="24"/>
          <w:szCs w:val="24"/>
        </w:rPr>
        <w:t>ов к участию в закупке, не означает применение закрытой Закупочной процедуры.</w:t>
      </w:r>
    </w:p>
    <w:p w14:paraId="6AD6B0B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при проведении второго этапа закупки способом Предварительный отбор для серии закупок поступила только одна Заявка Участника, из числа  успешно прошедших предварительный отбор (первый этап) и эта заявка признается соответствующей установленным требованиям, такая закупка считается состоявшейся,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Заявку на участие во втором этапе процедуры.</w:t>
      </w:r>
    </w:p>
    <w:p w14:paraId="49461068"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свобод</w:t>
      </w:r>
      <w:r w:rsidR="008972EC">
        <w:rPr>
          <w:rFonts w:ascii="Times New Roman" w:hAnsi="Times New Roman"/>
          <w:sz w:val="24"/>
          <w:szCs w:val="24"/>
        </w:rPr>
        <w:t>е</w:t>
      </w:r>
      <w:r w:rsidRPr="001E1A4F">
        <w:rPr>
          <w:rFonts w:ascii="Times New Roman" w:hAnsi="Times New Roman"/>
          <w:sz w:val="24"/>
          <w:szCs w:val="24"/>
        </w:rPr>
        <w:t>н в принятии решения об использовании / неиспользовании результатов предварительного отбора для серии последующих закупок.</w:t>
      </w:r>
    </w:p>
    <w:p w14:paraId="1FF03AFA"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поставляемой Продукции, увеличения стоимости поставляемой Продукции, изменения требований к Продукции Заказчик самостоятельно или по рекомендации СЗО вправе принять решение, оформленное путем проведения заседания ЦЗК о досрочном аннулировании результатов предварительного отбора для серии закупок и/или об изменении состава выбранных ранее поставщиков (исполнителей).</w:t>
      </w:r>
    </w:p>
    <w:p w14:paraId="5E13507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14:paraId="26023E7F"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Основанием для проведения предварительного отбора для серии закупок является утвержденная ГКПЗ Общества или решение ЦЗК Общества.</w:t>
      </w:r>
    </w:p>
    <w:p w14:paraId="3F24452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w:t>
      </w:r>
      <w:r w:rsidR="008113A0" w:rsidRPr="001E1A4F">
        <w:rPr>
          <w:rFonts w:ascii="Times New Roman" w:hAnsi="Times New Roman"/>
          <w:sz w:val="24"/>
          <w:szCs w:val="24"/>
        </w:rPr>
        <w:t>Участник</w:t>
      </w:r>
      <w:r w:rsidRPr="001E1A4F">
        <w:rPr>
          <w:rFonts w:ascii="Times New Roman" w:hAnsi="Times New Roman"/>
          <w:sz w:val="24"/>
          <w:szCs w:val="24"/>
        </w:rPr>
        <w:t>ов в соответствии с требованиями Закупочной документации.</w:t>
      </w:r>
    </w:p>
    <w:p w14:paraId="6D7D0FA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применении настоящего раздела следует учитывать, что предварительный отбор для серии закупок не является торгами и не влечет соответствующих правовых последствий, предусмотренных законодательством РФ.</w:t>
      </w:r>
    </w:p>
    <w:p w14:paraId="71CD6B00" w14:textId="77777777" w:rsidR="00312E2B" w:rsidRPr="001E1A4F" w:rsidRDefault="00312E2B" w:rsidP="00F921D1">
      <w:pPr>
        <w:tabs>
          <w:tab w:val="left" w:pos="1134"/>
        </w:tabs>
        <w:spacing w:after="0" w:line="240" w:lineRule="auto"/>
        <w:ind w:left="1134" w:hanging="1134"/>
        <w:jc w:val="both"/>
        <w:rPr>
          <w:rFonts w:ascii="Times New Roman" w:hAnsi="Times New Roman"/>
          <w:bCs/>
          <w:kern w:val="32"/>
          <w:sz w:val="24"/>
          <w:szCs w:val="24"/>
        </w:rPr>
      </w:pPr>
    </w:p>
    <w:p w14:paraId="708EE53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Порядок проведения:</w:t>
      </w:r>
    </w:p>
    <w:p w14:paraId="34FB954B"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проводится в порядке, предусмотренном закупочной документацией.</w:t>
      </w:r>
    </w:p>
    <w:p w14:paraId="329B27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о проведении предварительного отбора для серии закупок.</w:t>
      </w:r>
    </w:p>
    <w:p w14:paraId="0556919A"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651C7BC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разработке Закупочной документации в части требований к Участникам закупки Организатор закупки руководствуется указаниями Заказчика.</w:t>
      </w:r>
    </w:p>
    <w:p w14:paraId="10C4D83C" w14:textId="3EB209E9"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быть размещена не менее чем за 10 (десять) дней до окончания срока подачи Заявок на Интернет-ресурсах в соответствии с </w:t>
      </w:r>
      <w:proofErr w:type="gramStart"/>
      <w:r w:rsidRPr="001E1A4F">
        <w:rPr>
          <w:rFonts w:ascii="Times New Roman" w:hAnsi="Times New Roman"/>
          <w:sz w:val="24"/>
          <w:szCs w:val="24"/>
        </w:rPr>
        <w:t>требованиями Раздела</w:t>
      </w:r>
      <w:proofErr w:type="gramEnd"/>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_Ref509754990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6AA83AF4" w14:textId="73FCCBD8"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соответствовать требованиям, указанным в Разделе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_Ref509755007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15</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«Подготовка, согласование и утверждение Закупочной документации для проведения закупки» настоящего Положения, если положениями настоящего раздела не установлено иное.</w:t>
      </w:r>
    </w:p>
    <w:p w14:paraId="52EA959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 все требования и условия предварительного отбора, а также подробное описание всех его процедур, в том числе:</w:t>
      </w:r>
    </w:p>
    <w:p w14:paraId="0C794109"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действия результатов предварительного отбора для серии закупок;</w:t>
      </w:r>
    </w:p>
    <w:p w14:paraId="22C0A9D3"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обязательства, которые Участник закупки обязан выполнять в течение сроков действия результатов предварительного отбора для серии закупок;</w:t>
      </w:r>
    </w:p>
    <w:p w14:paraId="543FB5EE"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требования.</w:t>
      </w:r>
    </w:p>
    <w:p w14:paraId="2B3340BB"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тексте Закупочной документации обязательно указывается, что Предварительный отбор для серии закупок не является торгами и не влекут соответствующих правовых последствий, предусмотренных законодательством РФ.</w:t>
      </w:r>
    </w:p>
    <w:p w14:paraId="68471488"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не должна содержать:</w:t>
      </w:r>
    </w:p>
    <w:p w14:paraId="09EB9401" w14:textId="77777777"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проект договора (за исключением соглашения, соглашения о намерениях, предусмотренных Закупочной документацией);</w:t>
      </w:r>
    </w:p>
    <w:p w14:paraId="2D99A1BD" w14:textId="77777777"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положения, не соответствующие смыслу процедуры предварительного отбора для серии закупок.</w:t>
      </w:r>
    </w:p>
    <w:p w14:paraId="79DE8C0D"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итогам предварительного отбора для серии закупок с </w:t>
      </w:r>
      <w:r w:rsidR="008113A0" w:rsidRPr="001E1A4F">
        <w:rPr>
          <w:rFonts w:ascii="Times New Roman" w:hAnsi="Times New Roman"/>
          <w:sz w:val="24"/>
          <w:szCs w:val="24"/>
        </w:rPr>
        <w:t>Участник</w:t>
      </w:r>
      <w:r w:rsidRPr="001E1A4F">
        <w:rPr>
          <w:rFonts w:ascii="Times New Roman" w:hAnsi="Times New Roman"/>
          <w:sz w:val="24"/>
          <w:szCs w:val="24"/>
        </w:rPr>
        <w:t>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14:paraId="69AFB7FF"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14:paraId="1532936C"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14:paraId="504E4B48"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w:t>
      </w:r>
    </w:p>
    <w:p w14:paraId="66AAFA12"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уполномоченным органом управления Участника закупки решения о реорганизации или ликвидации Участника закупки;</w:t>
      </w:r>
    </w:p>
    <w:p w14:paraId="48487A7A"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введение в отношении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любой из процедур несостоятельности (банкротства);</w:t>
      </w:r>
    </w:p>
    <w:p w14:paraId="1F8F706A"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к производству арбитражного суда заявления о признании Участника закупки несостоятельным (банкротом);</w:t>
      </w:r>
    </w:p>
    <w:p w14:paraId="5CD86108"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приостановление деятельности Участника закупки на основании решения уполномоченного органа власти;</w:t>
      </w:r>
    </w:p>
    <w:p w14:paraId="740F5787"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любой иной факт, в результате которого Участник закупки перестаёт соответствовать требованиям Закупочной документации;</w:t>
      </w:r>
    </w:p>
    <w:p w14:paraId="0B9DDE44"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w:t>
      </w:r>
    </w:p>
    <w:p w14:paraId="426492DF"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14:paraId="27634962"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выявление недостоверной информации, представленной Участником закупки в Заявке и (или) в приложенных к ней документах;</w:t>
      </w:r>
    </w:p>
    <w:p w14:paraId="2702FC4F"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перестал соответствовать требованиям, изложенным в Закупочной документации;</w:t>
      </w:r>
    </w:p>
    <w:p w14:paraId="38963605"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своевременно не предоставил документы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14:paraId="75A3370E" w14:textId="507489E5"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_Ref509755168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E5487">
        <w:rPr>
          <w:rFonts w:ascii="Times New Roman" w:hAnsi="Times New Roman"/>
          <w:sz w:val="24"/>
          <w:szCs w:val="24"/>
        </w:rPr>
        <w:t>17</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«Внесение изменений в Закупочную документацию», а также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_Ref509755176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E5487">
        <w:rPr>
          <w:rFonts w:ascii="Times New Roman" w:hAnsi="Times New Roman"/>
          <w:sz w:val="24"/>
          <w:szCs w:val="24"/>
        </w:rPr>
        <w:t>18</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w:t>
      </w:r>
      <w:r w:rsidR="009B1983" w:rsidRPr="001E1A4F">
        <w:rPr>
          <w:rFonts w:ascii="Times New Roman" w:hAnsi="Times New Roman"/>
          <w:sz w:val="24"/>
          <w:szCs w:val="24"/>
        </w:rPr>
        <w:t xml:space="preserve">Отмена </w:t>
      </w:r>
      <w:r w:rsidRPr="001E1A4F">
        <w:rPr>
          <w:rFonts w:ascii="Times New Roman" w:hAnsi="Times New Roman"/>
          <w:sz w:val="24"/>
          <w:szCs w:val="24"/>
        </w:rPr>
        <w:t>от закупки» настоящего Положения.</w:t>
      </w:r>
    </w:p>
    <w:p w14:paraId="1183FABE" w14:textId="77777777" w:rsidR="009B1983" w:rsidRPr="001E1A4F" w:rsidRDefault="009B1983"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F36F8CF" w14:textId="77777777" w:rsidR="00312E2B" w:rsidRPr="001E1A4F" w:rsidRDefault="00312E2B" w:rsidP="00684B37">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3" w:name="_Toc428869191"/>
      <w:bookmarkStart w:id="584" w:name="_Toc428870145"/>
      <w:bookmarkStart w:id="585" w:name="_Toc428870337"/>
      <w:bookmarkStart w:id="586" w:name="_Toc443556137"/>
      <w:bookmarkStart w:id="587" w:name="_Toc510615157"/>
      <w:r w:rsidRPr="001E1A4F">
        <w:rPr>
          <w:rFonts w:ascii="Times New Roman" w:hAnsi="Times New Roman"/>
          <w:b/>
          <w:sz w:val="24"/>
          <w:szCs w:val="24"/>
          <w:lang w:eastAsia="ru-RU"/>
        </w:rPr>
        <w:t>Упрощенная процедура закупки</w:t>
      </w:r>
      <w:bookmarkEnd w:id="583"/>
      <w:bookmarkEnd w:id="584"/>
      <w:bookmarkEnd w:id="585"/>
      <w:bookmarkEnd w:id="586"/>
      <w:bookmarkEnd w:id="587"/>
    </w:p>
    <w:p w14:paraId="4AF3D000"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 </w:t>
      </w:r>
      <w:r w:rsidR="00A80D46" w:rsidRPr="001E1A4F">
        <w:rPr>
          <w:rFonts w:ascii="Times New Roman" w:hAnsi="Times New Roman"/>
          <w:bCs/>
          <w:kern w:val="32"/>
          <w:sz w:val="24"/>
          <w:szCs w:val="24"/>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r w:rsidR="002A6FFF" w:rsidRPr="001E1A4F">
        <w:rPr>
          <w:rFonts w:ascii="Times New Roman" w:hAnsi="Times New Roman"/>
          <w:bCs/>
          <w:kern w:val="32"/>
          <w:sz w:val="24"/>
          <w:szCs w:val="24"/>
        </w:rPr>
        <w:t>.</w:t>
      </w:r>
    </w:p>
    <w:p w14:paraId="067F6FB0"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61EC64B0" w14:textId="77777777" w:rsidR="009B1983"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может применяться при закупке Продукции, если стоимость такой закупки не превышает 500 000 (пятьсот тысяч) рублей включительно (без учета НДС). Запрещается необоснованно дробить закупки с целью искусственного создания возможности применения упрощенной процедуры закупки. </w:t>
      </w:r>
    </w:p>
    <w:p w14:paraId="44DFA527"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Регламентом </w:t>
      </w:r>
      <w:r w:rsidR="009B1983" w:rsidRPr="001E1A4F">
        <w:rPr>
          <w:rFonts w:ascii="Times New Roman" w:hAnsi="Times New Roman"/>
          <w:bCs/>
          <w:kern w:val="32"/>
          <w:sz w:val="24"/>
          <w:szCs w:val="24"/>
        </w:rPr>
        <w:t>»п</w:t>
      </w:r>
      <w:r w:rsidRPr="001E1A4F">
        <w:rPr>
          <w:rFonts w:ascii="Times New Roman" w:hAnsi="Times New Roman"/>
          <w:bCs/>
          <w:kern w:val="32"/>
          <w:sz w:val="24"/>
          <w:szCs w:val="24"/>
        </w:rPr>
        <w:t xml:space="preserve">роцесса </w:t>
      </w:r>
      <w:r w:rsidR="009B1983" w:rsidRPr="001E1A4F">
        <w:rPr>
          <w:rFonts w:ascii="Times New Roman" w:hAnsi="Times New Roman"/>
          <w:bCs/>
          <w:kern w:val="32"/>
          <w:sz w:val="24"/>
          <w:szCs w:val="24"/>
        </w:rPr>
        <w:t xml:space="preserve">«Работа </w:t>
      </w:r>
      <w:r w:rsidRPr="001E1A4F">
        <w:rPr>
          <w:rFonts w:ascii="Times New Roman" w:hAnsi="Times New Roman"/>
          <w:bCs/>
          <w:kern w:val="32"/>
          <w:sz w:val="24"/>
          <w:szCs w:val="24"/>
        </w:rPr>
        <w:t>Центрального закупочного комитета Общества</w:t>
      </w:r>
      <w:r w:rsidR="009B1983" w:rsidRPr="001E1A4F">
        <w:rPr>
          <w:rFonts w:ascii="Times New Roman" w:hAnsi="Times New Roman"/>
          <w:bCs/>
          <w:kern w:val="32"/>
          <w:sz w:val="24"/>
          <w:szCs w:val="24"/>
        </w:rPr>
        <w:t>»</w:t>
      </w:r>
      <w:r w:rsidRPr="001E1A4F">
        <w:rPr>
          <w:rFonts w:ascii="Times New Roman" w:hAnsi="Times New Roman"/>
          <w:bCs/>
          <w:kern w:val="32"/>
          <w:sz w:val="24"/>
          <w:szCs w:val="24"/>
        </w:rPr>
        <w:t>.</w:t>
      </w:r>
    </w:p>
    <w:p w14:paraId="52CFB49D"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0550D703"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Запрос потенциальным </w:t>
      </w:r>
      <w:r w:rsidR="009B1983" w:rsidRPr="001E1A4F">
        <w:rPr>
          <w:rFonts w:ascii="Times New Roman" w:hAnsi="Times New Roman"/>
          <w:bCs/>
          <w:kern w:val="32"/>
          <w:sz w:val="24"/>
          <w:szCs w:val="24"/>
        </w:rPr>
        <w:t xml:space="preserve">поставщикам </w:t>
      </w:r>
      <w:r w:rsidRPr="001E1A4F">
        <w:rPr>
          <w:rFonts w:ascii="Times New Roman" w:hAnsi="Times New Roman"/>
          <w:bCs/>
          <w:kern w:val="32"/>
          <w:sz w:val="24"/>
          <w:szCs w:val="24"/>
        </w:rPr>
        <w:t xml:space="preserve">и/или информация, размещаемая в сети Интернет, должны содержать информацию, необходимую для заполнения конкурентной карты. </w:t>
      </w:r>
    </w:p>
    <w:p w14:paraId="095537C1"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w:t>
      </w:r>
      <w:r w:rsidRPr="001E1A4F">
        <w:rPr>
          <w:rFonts w:ascii="Times New Roman" w:hAnsi="Times New Roman"/>
          <w:bCs/>
          <w:kern w:val="32"/>
          <w:sz w:val="24"/>
          <w:szCs w:val="24"/>
        </w:rPr>
        <w:lastRenderedPageBreak/>
        <w:t>Заказчик обеспечивает наличие официальных прайс-листов</w:t>
      </w:r>
      <w:r w:rsidRPr="001E1A4F">
        <w:rPr>
          <w:rFonts w:ascii="Times New Roman" w:hAnsi="Times New Roman"/>
          <w:sz w:val="24"/>
          <w:szCs w:val="24"/>
        </w:rPr>
        <w:t xml:space="preserve"> или их </w:t>
      </w:r>
      <w:r w:rsidRPr="001E1A4F">
        <w:rPr>
          <w:rFonts w:ascii="Times New Roman" w:hAnsi="Times New Roman"/>
          <w:bCs/>
          <w:kern w:val="32"/>
          <w:sz w:val="24"/>
          <w:szCs w:val="24"/>
        </w:rPr>
        <w:t xml:space="preserve">копии на дату проведения «упрощенной процедуры закупки», публичных оферт, распечаток данных сайтов Поставщиков в сети Интернет. </w:t>
      </w:r>
    </w:p>
    <w:p w14:paraId="25489A4B"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6D53E50B"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Самые лучшие предложения от потенциальных </w:t>
      </w:r>
      <w:r w:rsidR="009B1983" w:rsidRPr="001E1A4F">
        <w:rPr>
          <w:rFonts w:ascii="Times New Roman" w:hAnsi="Times New Roman"/>
          <w:bCs/>
          <w:kern w:val="32"/>
          <w:sz w:val="24"/>
          <w:szCs w:val="24"/>
        </w:rPr>
        <w:t xml:space="preserve">поставщиков </w:t>
      </w:r>
      <w:r w:rsidRPr="001E1A4F">
        <w:rPr>
          <w:rFonts w:ascii="Times New Roman" w:hAnsi="Times New Roman"/>
          <w:bCs/>
          <w:kern w:val="32"/>
          <w:sz w:val="24"/>
          <w:szCs w:val="24"/>
        </w:rPr>
        <w:t xml:space="preserve">(не менее 3-х) должны быть сведены в конкурентную карту.  </w:t>
      </w:r>
    </w:p>
    <w:p w14:paraId="4686C0DF"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содержать следующие данные:</w:t>
      </w:r>
    </w:p>
    <w:p w14:paraId="3AA1F7D0"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закупки, с указанием количества/объема поставляемой Продукции;</w:t>
      </w:r>
    </w:p>
    <w:p w14:paraId="72ACC75E"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закупки;</w:t>
      </w:r>
    </w:p>
    <w:p w14:paraId="6969550F"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 в том числе выполнения работ, оказания услуг;</w:t>
      </w:r>
    </w:p>
    <w:p w14:paraId="08F120A8" w14:textId="77777777"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257E7857"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данные о поступивших предложениях;</w:t>
      </w:r>
    </w:p>
    <w:p w14:paraId="7FDB7AFE" w14:textId="77777777"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источник информации (в случае использования данных с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w:t>
      </w:r>
    </w:p>
    <w:p w14:paraId="220A56DD" w14:textId="2111760F"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информация об отсутствии сведений о потенциальных Поставщиках в Реестре недобросовестных Поставщиков Общества, Группы, а также Реестре недобросовестных Поставщиков, предусмотренном Федеральным законом от</w:t>
      </w:r>
      <w:r w:rsidR="002D531E" w:rsidRPr="001E1A4F">
        <w:rPr>
          <w:rFonts w:ascii="Times New Roman" w:hAnsi="Times New Roman"/>
          <w:bCs/>
          <w:kern w:val="32"/>
          <w:sz w:val="24"/>
          <w:szCs w:val="24"/>
        </w:rPr>
        <w:t xml:space="preserve"> 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 и Федеральным законом от 05.04.2013 № 44-ФЗ;</w:t>
      </w:r>
    </w:p>
    <w:p w14:paraId="01B3280B" w14:textId="77777777" w:rsidR="00312E2B" w:rsidRPr="001E1A4F" w:rsidRDefault="00312E2B" w:rsidP="00845DA6">
      <w:pPr>
        <w:numPr>
          <w:ilvl w:val="0"/>
          <w:numId w:val="90"/>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5113D39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Запрещается вносить в конкурентную карту:</w:t>
      </w:r>
    </w:p>
    <w:p w14:paraId="00A9E890" w14:textId="77777777"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14:paraId="114B7B1C" w14:textId="35EAECB9"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информацию о поставщиках, сведения о которых содержатся в Реестре недобросовестных Поставщиков, предусмотренном Федеральным законом от </w:t>
      </w:r>
      <w:r w:rsidR="002D531E" w:rsidRPr="001E1A4F">
        <w:rPr>
          <w:rFonts w:ascii="Times New Roman" w:hAnsi="Times New Roman"/>
          <w:bCs/>
          <w:kern w:val="32"/>
          <w:sz w:val="24"/>
          <w:szCs w:val="24"/>
        </w:rPr>
        <w:t>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w:t>
      </w:r>
    </w:p>
    <w:p w14:paraId="17BEADC1" w14:textId="77777777"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r w:rsidR="0085390B" w:rsidRPr="001E1A4F">
        <w:rPr>
          <w:rFonts w:ascii="Times New Roman" w:hAnsi="Times New Roman"/>
          <w:bCs/>
          <w:kern w:val="32"/>
          <w:sz w:val="24"/>
          <w:szCs w:val="24"/>
        </w:rPr>
        <w:t>.</w:t>
      </w:r>
    </w:p>
    <w:p w14:paraId="091C7628" w14:textId="77777777" w:rsidR="00A80D46" w:rsidRPr="001E1A4F" w:rsidRDefault="00A80D46"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Средняя цена поставщиков, включенных </w:t>
      </w:r>
      <w:proofErr w:type="gramStart"/>
      <w:r w:rsidRPr="001E1A4F">
        <w:rPr>
          <w:rFonts w:ascii="Times New Roman" w:hAnsi="Times New Roman"/>
          <w:bCs/>
          <w:kern w:val="32"/>
          <w:sz w:val="24"/>
          <w:szCs w:val="24"/>
        </w:rPr>
        <w:t>в конкурентную карту</w:t>
      </w:r>
      <w:proofErr w:type="gramEnd"/>
      <w:r w:rsidRPr="001E1A4F">
        <w:rPr>
          <w:rFonts w:ascii="Times New Roman" w:hAnsi="Times New Roman"/>
          <w:bCs/>
          <w:kern w:val="32"/>
          <w:sz w:val="24"/>
          <w:szCs w:val="24"/>
        </w:rPr>
        <w:t xml:space="preserve"> не должна превышать начальную (максимальную) цену, установленную в ГКПЗ более чем на </w:t>
      </w:r>
      <w:r w:rsidR="009B1983" w:rsidRPr="001E1A4F">
        <w:rPr>
          <w:rFonts w:ascii="Times New Roman" w:hAnsi="Times New Roman"/>
          <w:bCs/>
          <w:kern w:val="32"/>
          <w:sz w:val="24"/>
          <w:szCs w:val="24"/>
        </w:rPr>
        <w:t>15</w:t>
      </w:r>
      <w:r w:rsidRPr="001E1A4F">
        <w:rPr>
          <w:rFonts w:ascii="Times New Roman" w:hAnsi="Times New Roman"/>
          <w:bCs/>
          <w:kern w:val="32"/>
          <w:sz w:val="24"/>
          <w:szCs w:val="24"/>
        </w:rPr>
        <w:t>%.</w:t>
      </w:r>
    </w:p>
    <w:p w14:paraId="23ED9EB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быть утверждена ЕИО Общества, или иным уполномоченным ЕИО Общества лицом.</w:t>
      </w:r>
    </w:p>
    <w:p w14:paraId="6DEF44F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 письма с запросами по снижению стоимости и/или улучшению условий договора и т.д.) должны храниться в архиве процедуры закупки</w:t>
      </w:r>
      <w:r w:rsidR="00EB608B" w:rsidRPr="001E1A4F">
        <w:rPr>
          <w:rFonts w:ascii="Times New Roman" w:hAnsi="Times New Roman"/>
          <w:bCs/>
          <w:kern w:val="32"/>
          <w:sz w:val="24"/>
          <w:szCs w:val="24"/>
        </w:rPr>
        <w:t xml:space="preserve"> не менее </w:t>
      </w:r>
      <w:r w:rsidR="00DA6375">
        <w:rPr>
          <w:rFonts w:ascii="Times New Roman" w:hAnsi="Times New Roman"/>
          <w:bCs/>
          <w:kern w:val="32"/>
          <w:sz w:val="24"/>
          <w:szCs w:val="24"/>
        </w:rPr>
        <w:t>3</w:t>
      </w:r>
      <w:r w:rsidR="00EB608B" w:rsidRPr="001E1A4F">
        <w:rPr>
          <w:rFonts w:ascii="Times New Roman" w:hAnsi="Times New Roman"/>
          <w:bCs/>
          <w:kern w:val="32"/>
          <w:sz w:val="24"/>
          <w:szCs w:val="24"/>
        </w:rPr>
        <w:t xml:space="preserve"> лет</w:t>
      </w:r>
      <w:r w:rsidRPr="001E1A4F">
        <w:rPr>
          <w:rFonts w:ascii="Times New Roman" w:hAnsi="Times New Roman"/>
          <w:bCs/>
          <w:kern w:val="32"/>
          <w:sz w:val="24"/>
          <w:szCs w:val="24"/>
        </w:rPr>
        <w:t xml:space="preserve">. </w:t>
      </w:r>
    </w:p>
    <w:p w14:paraId="0F365FF6"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340C2B85" w14:textId="0B4DDB49"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7950DF">
        <w:rPr>
          <w:rFonts w:ascii="Times New Roman" w:hAnsi="Times New Roman"/>
          <w:bCs/>
          <w:kern w:val="32"/>
          <w:sz w:val="24"/>
          <w:szCs w:val="24"/>
        </w:rPr>
        <w:t xml:space="preserve"> </w:t>
      </w:r>
      <w:r w:rsidR="007950DF" w:rsidRPr="00812F6F">
        <w:rPr>
          <w:rFonts w:ascii="Times New Roman" w:hAnsi="Times New Roman"/>
          <w:bCs/>
          <w:kern w:val="32"/>
          <w:sz w:val="24"/>
          <w:szCs w:val="24"/>
        </w:rPr>
        <w:t>Заказчик вправе отказаться от проведения закупки в любое время до заключения договора.</w:t>
      </w:r>
    </w:p>
    <w:p w14:paraId="51EE6E46"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Протоколы в ходе закупки не составляются</w:t>
      </w:r>
      <w:r w:rsidR="0029264C" w:rsidRPr="001E1A4F">
        <w:rPr>
          <w:rFonts w:ascii="Times New Roman" w:hAnsi="Times New Roman"/>
          <w:bCs/>
          <w:kern w:val="32"/>
          <w:sz w:val="24"/>
          <w:szCs w:val="24"/>
        </w:rPr>
        <w:t>.</w:t>
      </w:r>
    </w:p>
    <w:p w14:paraId="43094EEB" w14:textId="77777777"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на сумму не более 500 000 (пятьсот тысяч) рублей включительно (без учета НДС), допускается использование информации о </w:t>
      </w:r>
      <w:r w:rsidRPr="001E1A4F">
        <w:rPr>
          <w:rFonts w:ascii="Times New Roman" w:hAnsi="Times New Roman"/>
          <w:bCs/>
          <w:kern w:val="32"/>
          <w:sz w:val="24"/>
          <w:szCs w:val="24"/>
        </w:rPr>
        <w:lastRenderedPageBreak/>
        <w:t>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57255EE4" w14:textId="77777777"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4FB642A5" w14:textId="77777777" w:rsidR="0029264C" w:rsidRPr="001E1A4F" w:rsidRDefault="0029264C" w:rsidP="00F921D1">
      <w:pPr>
        <w:tabs>
          <w:tab w:val="left" w:pos="1134"/>
        </w:tabs>
        <w:spacing w:after="0" w:line="240" w:lineRule="auto"/>
        <w:ind w:left="1134" w:hanging="1134"/>
        <w:contextualSpacing/>
        <w:jc w:val="both"/>
        <w:rPr>
          <w:rFonts w:ascii="Times New Roman" w:hAnsi="Times New Roman"/>
          <w:sz w:val="24"/>
          <w:szCs w:val="24"/>
        </w:rPr>
      </w:pPr>
    </w:p>
    <w:p w14:paraId="1E278A69" w14:textId="77777777" w:rsidR="00312E2B" w:rsidRPr="001E1A4F" w:rsidRDefault="009B1983" w:rsidP="00D34DEB">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8" w:name="_Toc428869192"/>
      <w:bookmarkStart w:id="589" w:name="_Toc428870146"/>
      <w:bookmarkStart w:id="590" w:name="_Toc428870338"/>
      <w:bookmarkStart w:id="591" w:name="_Toc443556138"/>
      <w:bookmarkStart w:id="592" w:name="_Toc510615158"/>
      <w:r w:rsidRPr="001E1A4F">
        <w:rPr>
          <w:rFonts w:ascii="Times New Roman" w:hAnsi="Times New Roman"/>
          <w:b/>
          <w:sz w:val="24"/>
          <w:szCs w:val="24"/>
          <w:lang w:eastAsia="ru-RU"/>
        </w:rPr>
        <w:t>К</w:t>
      </w:r>
      <w:r w:rsidR="00312E2B" w:rsidRPr="001E1A4F">
        <w:rPr>
          <w:rFonts w:ascii="Times New Roman" w:hAnsi="Times New Roman"/>
          <w:b/>
          <w:sz w:val="24"/>
          <w:szCs w:val="24"/>
          <w:lang w:eastAsia="ru-RU"/>
        </w:rPr>
        <w:t>онкурс</w:t>
      </w:r>
      <w:bookmarkEnd w:id="588"/>
      <w:bookmarkEnd w:id="589"/>
      <w:bookmarkEnd w:id="590"/>
      <w:bookmarkEnd w:id="591"/>
      <w:bookmarkEnd w:id="592"/>
    </w:p>
    <w:p w14:paraId="6DF5A925" w14:textId="77777777" w:rsidR="00312E2B" w:rsidRPr="00D34DEB" w:rsidRDefault="00312E2B" w:rsidP="00D34DEB">
      <w:pPr>
        <w:numPr>
          <w:ilvl w:val="1"/>
          <w:numId w:val="105"/>
        </w:numPr>
        <w:tabs>
          <w:tab w:val="left" w:pos="1134"/>
        </w:tabs>
        <w:spacing w:after="0" w:line="240" w:lineRule="auto"/>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0466E9D4"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B252761"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Закупка Продукции путем применения процедуры конкурса проводится в случаях установленных ГКПЗ Общества, утвержденной ЕИО Общества (с учетом корректировок ГКПЗ).  </w:t>
      </w:r>
    </w:p>
    <w:p w14:paraId="5B64AB5F"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w:t>
      </w:r>
      <w:r w:rsidR="00312E2B" w:rsidRPr="001E1A4F">
        <w:rPr>
          <w:rFonts w:ascii="Times New Roman" w:hAnsi="Times New Roman"/>
          <w:bCs/>
          <w:kern w:val="32"/>
          <w:sz w:val="24"/>
          <w:szCs w:val="24"/>
        </w:rPr>
        <w:t>онкурс может быть открытым или закрытым:</w:t>
      </w:r>
    </w:p>
    <w:p w14:paraId="400F5485" w14:textId="77777777" w:rsidR="00312E2B" w:rsidRPr="00D34DEB" w:rsidRDefault="00312E2B" w:rsidP="00D34DEB">
      <w:pPr>
        <w:numPr>
          <w:ilvl w:val="1"/>
          <w:numId w:val="105"/>
        </w:numPr>
        <w:tabs>
          <w:tab w:val="left" w:pos="1134"/>
        </w:tabs>
        <w:spacing w:after="0" w:line="240" w:lineRule="auto"/>
        <w:ind w:left="1134" w:hanging="1134"/>
        <w:contextualSpacing/>
        <w:rPr>
          <w:rFonts w:ascii="Times New Roman" w:hAnsi="Times New Roman"/>
          <w:b/>
          <w:sz w:val="24"/>
          <w:szCs w:val="24"/>
        </w:rPr>
      </w:pPr>
      <w:r w:rsidRPr="00D34DEB">
        <w:rPr>
          <w:rFonts w:ascii="Times New Roman" w:hAnsi="Times New Roman"/>
          <w:b/>
          <w:sz w:val="24"/>
          <w:szCs w:val="24"/>
        </w:rPr>
        <w:t>Порядок проведения:</w:t>
      </w:r>
    </w:p>
    <w:p w14:paraId="272A5992"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конкурса и документацию о закупке не менее чем за тридцать дней до даты окончания срока подачи заявок на участие в конкурсе.</w:t>
      </w:r>
    </w:p>
    <w:p w14:paraId="1EBAF50E"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должна содержать все требования и условия конкурса, а также подробное описание всех его процедур.</w:t>
      </w:r>
    </w:p>
    <w:p w14:paraId="0557EAB6"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18D40CA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sz w:val="24"/>
          <w:szCs w:val="24"/>
          <w:u w:val="single"/>
        </w:rPr>
      </w:pPr>
      <w:r w:rsidRPr="001E1A4F">
        <w:rPr>
          <w:rFonts w:ascii="Times New Roman" w:hAnsi="Times New Roman"/>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19F72A68" w14:textId="2523C9C0" w:rsidR="001C22B9" w:rsidRPr="00D34DEB" w:rsidRDefault="001C22B9" w:rsidP="00D34DEB">
      <w:pPr>
        <w:numPr>
          <w:ilvl w:val="2"/>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_Ref509755977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17</w:t>
      </w:r>
      <w:r w:rsidRPr="001E1A4F">
        <w:rPr>
          <w:rFonts w:ascii="Times New Roman" w:hAnsi="Times New Roman"/>
          <w:sz w:val="24"/>
          <w:szCs w:val="24"/>
        </w:rPr>
        <w:fldChar w:fldCharType="end"/>
      </w:r>
      <w:r w:rsidRPr="00D34DEB">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_Ref509755984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18</w:t>
      </w:r>
      <w:r w:rsidRPr="001E1A4F">
        <w:rPr>
          <w:rFonts w:ascii="Times New Roman" w:hAnsi="Times New Roman"/>
          <w:sz w:val="24"/>
          <w:szCs w:val="24"/>
        </w:rPr>
        <w:fldChar w:fldCharType="end"/>
      </w:r>
      <w:r w:rsidRPr="00D34DEB">
        <w:rPr>
          <w:rFonts w:ascii="Times New Roman" w:hAnsi="Times New Roman"/>
          <w:sz w:val="24"/>
          <w:szCs w:val="24"/>
        </w:rPr>
        <w:t xml:space="preserve"> «Отмена закупки» настоящего Положения.</w:t>
      </w:r>
    </w:p>
    <w:p w14:paraId="3A229E4A"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1C22B9" w:rsidRPr="001E1A4F">
        <w:rPr>
          <w:rFonts w:ascii="Times New Roman" w:hAnsi="Times New Roman"/>
          <w:b/>
          <w:bCs/>
          <w:kern w:val="32"/>
          <w:sz w:val="24"/>
          <w:szCs w:val="24"/>
        </w:rPr>
        <w:t>:</w:t>
      </w:r>
    </w:p>
    <w:p w14:paraId="5D1F53CC" w14:textId="2E5214F5" w:rsidR="00312E2B" w:rsidRPr="00D34DEB" w:rsidRDefault="001C22B9"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прием Заявок на участие в закупке в соответствии с Разделом </w:t>
      </w:r>
      <w:r w:rsidR="00342BF1" w:rsidRPr="001E1A4F">
        <w:rPr>
          <w:rFonts w:ascii="Times New Roman" w:hAnsi="Times New Roman"/>
          <w:sz w:val="24"/>
          <w:szCs w:val="24"/>
        </w:rPr>
        <w:fldChar w:fldCharType="begin"/>
      </w:r>
      <w:r w:rsidR="00342BF1" w:rsidRPr="001E1A4F">
        <w:rPr>
          <w:rFonts w:ascii="Times New Roman" w:hAnsi="Times New Roman"/>
          <w:sz w:val="24"/>
          <w:szCs w:val="24"/>
        </w:rPr>
        <w:instrText xml:space="preserve"> REF _Ref509756263 \r \h </w:instrText>
      </w:r>
      <w:r w:rsidR="001E1A4F">
        <w:rPr>
          <w:rFonts w:ascii="Times New Roman" w:hAnsi="Times New Roman"/>
          <w:sz w:val="24"/>
          <w:szCs w:val="24"/>
        </w:rPr>
        <w:instrText xml:space="preserve"> \* MERGEFORMAT </w:instrText>
      </w:r>
      <w:r w:rsidR="00342BF1" w:rsidRPr="001E1A4F">
        <w:rPr>
          <w:rFonts w:ascii="Times New Roman" w:hAnsi="Times New Roman"/>
          <w:sz w:val="24"/>
          <w:szCs w:val="24"/>
        </w:rPr>
      </w:r>
      <w:r w:rsidR="00342BF1" w:rsidRPr="001E1A4F">
        <w:rPr>
          <w:rFonts w:ascii="Times New Roman" w:hAnsi="Times New Roman"/>
          <w:sz w:val="24"/>
          <w:szCs w:val="24"/>
        </w:rPr>
        <w:fldChar w:fldCharType="separate"/>
      </w:r>
      <w:r w:rsidR="008E5487">
        <w:rPr>
          <w:rFonts w:ascii="Times New Roman" w:hAnsi="Times New Roman"/>
          <w:sz w:val="24"/>
          <w:szCs w:val="24"/>
        </w:rPr>
        <w:t>20</w:t>
      </w:r>
      <w:r w:rsidR="00342BF1" w:rsidRPr="001E1A4F">
        <w:rPr>
          <w:rFonts w:ascii="Times New Roman" w:hAnsi="Times New Roman"/>
          <w:sz w:val="24"/>
          <w:szCs w:val="24"/>
        </w:rPr>
        <w:fldChar w:fldCharType="end"/>
      </w:r>
      <w:r w:rsidRPr="00D34DEB">
        <w:rPr>
          <w:rFonts w:ascii="Times New Roman" w:hAnsi="Times New Roman"/>
          <w:sz w:val="24"/>
          <w:szCs w:val="24"/>
        </w:rPr>
        <w:t xml:space="preserve"> «Получение заявок на участие в закупке» настоящего Положения.</w:t>
      </w:r>
    </w:p>
    <w:p w14:paraId="15DEADED"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r w:rsidR="003A5F06" w:rsidRPr="00D34DEB">
        <w:rPr>
          <w:rFonts w:ascii="Times New Roman" w:hAnsi="Times New Roman"/>
          <w:b/>
          <w:bCs/>
          <w:kern w:val="32"/>
          <w:sz w:val="24"/>
          <w:szCs w:val="24"/>
        </w:rPr>
        <w:t>:</w:t>
      </w:r>
    </w:p>
    <w:p w14:paraId="1AC31765" w14:textId="3831F1C2" w:rsidR="00312E2B"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_Ref509756400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21</w:t>
      </w:r>
      <w:r w:rsidRPr="001E1A4F">
        <w:rPr>
          <w:rFonts w:ascii="Times New Roman" w:hAnsi="Times New Roman"/>
          <w:sz w:val="24"/>
          <w:szCs w:val="24"/>
        </w:rPr>
        <w:fldChar w:fldCharType="end"/>
      </w:r>
      <w:r w:rsidRPr="00D34DEB">
        <w:rPr>
          <w:rFonts w:ascii="Times New Roman" w:hAnsi="Times New Roman"/>
          <w:sz w:val="24"/>
          <w:szCs w:val="24"/>
        </w:rPr>
        <w:t xml:space="preserve"> «Вскрытие поступивших конвертов» настоящего Положения.</w:t>
      </w:r>
    </w:p>
    <w:p w14:paraId="49653D4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конкурсе</w:t>
      </w:r>
      <w:r w:rsidR="003A5F06" w:rsidRPr="00D34DEB">
        <w:rPr>
          <w:rFonts w:ascii="Times New Roman" w:hAnsi="Times New Roman"/>
          <w:b/>
          <w:bCs/>
          <w:kern w:val="32"/>
          <w:sz w:val="24"/>
          <w:szCs w:val="24"/>
        </w:rPr>
        <w:t>:</w:t>
      </w:r>
    </w:p>
    <w:p w14:paraId="4BEDBB57"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Заявка Участника закупки может быть отклонена от участия в конкурсе в случаях, установленных Закупочной документацией.</w:t>
      </w:r>
    </w:p>
    <w:p w14:paraId="7A38E8EB"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744C8A49" w14:textId="77777777"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lastRenderedPageBreak/>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w:t>
      </w:r>
      <w:r w:rsidR="004950B4" w:rsidRPr="001E1A4F">
        <w:rPr>
          <w:rFonts w:ascii="Times New Roman" w:hAnsi="Times New Roman"/>
          <w:sz w:val="24"/>
          <w:szCs w:val="24"/>
        </w:rPr>
        <w:t>ее</w:t>
      </w:r>
      <w:r w:rsidRPr="001E1A4F">
        <w:rPr>
          <w:rFonts w:ascii="Times New Roman" w:hAnsi="Times New Roman"/>
          <w:sz w:val="24"/>
          <w:szCs w:val="24"/>
        </w:rPr>
        <w:t xml:space="preserve">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376209BB" w14:textId="77777777"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В случае, создания ПДЗК, заявление о беспристрастности подается в момент утверждения данной комиссии.</w:t>
      </w:r>
    </w:p>
    <w:p w14:paraId="471C2479"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Рекомендуется осуществлять оценку Заявок в следующем порядке:</w:t>
      </w:r>
    </w:p>
    <w:p w14:paraId="1DB0121F" w14:textId="77777777"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отборочной стадии;</w:t>
      </w:r>
    </w:p>
    <w:p w14:paraId="06B3F2C7" w14:textId="77777777"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оценочной стадии.</w:t>
      </w:r>
    </w:p>
    <w:p w14:paraId="407562A8"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7256A0DE"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Заявок на соблюдение требований Закупочной документации к оформлению Заявок;</w:t>
      </w:r>
    </w:p>
    <w:p w14:paraId="00665CB0"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разъяснения положений Заявок (при необходимости);</w:t>
      </w:r>
    </w:p>
    <w:p w14:paraId="71FE7F1C"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проверка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закупки на соответствие требованиям Закупочной документации;</w:t>
      </w:r>
    </w:p>
    <w:p w14:paraId="4B5F57B3"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предлагаемой Продукции на соответствие требованиям закупки;</w:t>
      </w:r>
    </w:p>
    <w:p w14:paraId="23B43FED"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55052F07" w14:textId="77777777"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2EA07C5" w14:textId="77777777"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2738DD72"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B941FD3"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0C95D173"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A90DC8D" w14:textId="108855CB"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1E1A4F">
        <w:rPr>
          <w:rFonts w:ascii="Times New Roman" w:hAnsi="Times New Roman"/>
          <w:bCs/>
          <w:kern w:val="32"/>
          <w:sz w:val="24"/>
          <w:szCs w:val="24"/>
        </w:rPr>
        <w:t>Закупочная комиссия составляет протокол, который размещается на Интернет-ресурсах.</w:t>
      </w:r>
    </w:p>
    <w:p w14:paraId="5269FAC4"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r w:rsidR="00E50C19" w:rsidRPr="00D34DEB">
        <w:rPr>
          <w:rFonts w:ascii="Times New Roman" w:hAnsi="Times New Roman"/>
          <w:b/>
          <w:bCs/>
          <w:kern w:val="32"/>
          <w:sz w:val="24"/>
          <w:szCs w:val="24"/>
        </w:rPr>
        <w:t>:</w:t>
      </w:r>
    </w:p>
    <w:p w14:paraId="46C62079" w14:textId="7D206562"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использовать в процедуре конкурса проведение процедуры переторжки в соответствии с Разделом </w:t>
      </w:r>
      <w:r w:rsidR="000E0902" w:rsidRPr="001E1A4F">
        <w:rPr>
          <w:rFonts w:ascii="Times New Roman" w:hAnsi="Times New Roman"/>
          <w:bCs/>
          <w:kern w:val="32"/>
          <w:sz w:val="24"/>
          <w:szCs w:val="24"/>
        </w:rPr>
        <w:fldChar w:fldCharType="begin"/>
      </w:r>
      <w:r w:rsidR="000E0902" w:rsidRPr="001E1A4F">
        <w:rPr>
          <w:rFonts w:ascii="Times New Roman" w:hAnsi="Times New Roman"/>
          <w:bCs/>
          <w:kern w:val="32"/>
          <w:sz w:val="24"/>
          <w:szCs w:val="24"/>
        </w:rPr>
        <w:instrText xml:space="preserve"> REF _Ref509757481 \r \h </w:instrText>
      </w:r>
      <w:r w:rsidR="001E1A4F">
        <w:rPr>
          <w:rFonts w:ascii="Times New Roman" w:hAnsi="Times New Roman"/>
          <w:bCs/>
          <w:kern w:val="32"/>
          <w:sz w:val="24"/>
          <w:szCs w:val="24"/>
        </w:rPr>
        <w:instrText xml:space="preserve"> \* MERGEFORMAT </w:instrText>
      </w:r>
      <w:r w:rsidR="000E0902" w:rsidRPr="001E1A4F">
        <w:rPr>
          <w:rFonts w:ascii="Times New Roman" w:hAnsi="Times New Roman"/>
          <w:bCs/>
          <w:kern w:val="32"/>
          <w:sz w:val="24"/>
          <w:szCs w:val="24"/>
        </w:rPr>
      </w:r>
      <w:r w:rsidR="000E0902"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28</w:t>
      </w:r>
      <w:r w:rsidR="000E0902"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39D891AE"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 xml:space="preserve">По результатам процедуры переторжки Закупочная комиссия проводит итоговое ранжирование Заявок </w:t>
      </w:r>
      <w:proofErr w:type="gramStart"/>
      <w:r w:rsidRPr="001E1A4F">
        <w:rPr>
          <w:rFonts w:ascii="Times New Roman" w:hAnsi="Times New Roman"/>
          <w:sz w:val="24"/>
          <w:szCs w:val="24"/>
        </w:rPr>
        <w:t>в соответствии с условиями</w:t>
      </w:r>
      <w:proofErr w:type="gramEnd"/>
      <w:r w:rsidRPr="001E1A4F">
        <w:rPr>
          <w:rFonts w:ascii="Times New Roman" w:hAnsi="Times New Roman"/>
          <w:sz w:val="24"/>
          <w:szCs w:val="24"/>
        </w:rPr>
        <w:t xml:space="preserve"> установленными Закупочной </w:t>
      </w:r>
      <w:r w:rsidRPr="001E1A4F">
        <w:rPr>
          <w:rFonts w:ascii="Times New Roman" w:hAnsi="Times New Roman"/>
          <w:sz w:val="24"/>
          <w:szCs w:val="24"/>
        </w:rPr>
        <w:lastRenderedPageBreak/>
        <w:t>документацией Участников закупки по степени предпочтительности для Заказчика с учетом изменившегося параметра Заявки.</w:t>
      </w:r>
    </w:p>
    <w:p w14:paraId="4459A43E"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который размещается на Интернет-ресурсах. </w:t>
      </w:r>
    </w:p>
    <w:p w14:paraId="3DFEA4C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r w:rsidR="006041EA" w:rsidRPr="00D34DEB">
        <w:rPr>
          <w:rFonts w:ascii="Times New Roman" w:hAnsi="Times New Roman"/>
          <w:b/>
          <w:bCs/>
          <w:kern w:val="32"/>
          <w:sz w:val="24"/>
          <w:szCs w:val="24"/>
        </w:rPr>
        <w:t>:</w:t>
      </w:r>
    </w:p>
    <w:p w14:paraId="6D055B35" w14:textId="59500564"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D11A9">
        <w:rPr>
          <w:rFonts w:ascii="Times New Roman" w:hAnsi="Times New Roman"/>
          <w:bCs/>
          <w:kern w:val="32"/>
          <w:sz w:val="24"/>
          <w:szCs w:val="24"/>
        </w:rPr>
        <w:t>рассмотрения заявок</w:t>
      </w:r>
      <w:r w:rsidR="008F1F47" w:rsidRPr="00ED11A9" w:rsidDel="004266FD">
        <w:rPr>
          <w:rFonts w:ascii="Times New Roman" w:hAnsi="Times New Roman"/>
          <w:bCs/>
          <w:kern w:val="32"/>
          <w:sz w:val="24"/>
          <w:szCs w:val="24"/>
        </w:rPr>
        <w:t xml:space="preserve"> </w:t>
      </w:r>
      <w:r w:rsidRPr="001E1A4F">
        <w:rPr>
          <w:rFonts w:ascii="Times New Roman" w:hAnsi="Times New Roman"/>
          <w:bCs/>
          <w:kern w:val="32"/>
          <w:sz w:val="24"/>
          <w:szCs w:val="24"/>
        </w:rPr>
        <w:t>и заняла первое место в итоговой ранжировке Заявок по степени предпочтительности.</w:t>
      </w:r>
    </w:p>
    <w:p w14:paraId="0189016F" w14:textId="74C0A548"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 итогам конкурса (в случае определения Победителя) право на заключение договора фиксируется в протоколе о выборе победителя.</w:t>
      </w:r>
    </w:p>
    <w:p w14:paraId="0008B880"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r w:rsidR="006041EA" w:rsidRPr="001E1A4F">
        <w:rPr>
          <w:rFonts w:ascii="Times New Roman" w:hAnsi="Times New Roman"/>
          <w:b/>
          <w:bCs/>
          <w:kern w:val="32"/>
          <w:sz w:val="24"/>
          <w:szCs w:val="24"/>
        </w:rPr>
        <w:t>:</w:t>
      </w:r>
    </w:p>
    <w:p w14:paraId="699AAA51"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конкурса, предметом которого было право на заключение договора, договор с Победителем заключается в соответствии с </w:t>
      </w:r>
      <w:r w:rsidR="006041EA" w:rsidRPr="001E1A4F">
        <w:rPr>
          <w:rFonts w:ascii="Times New Roman" w:hAnsi="Times New Roman"/>
          <w:bCs/>
          <w:kern w:val="32"/>
          <w:sz w:val="24"/>
          <w:szCs w:val="24"/>
        </w:rPr>
        <w:t>требованиями</w:t>
      </w:r>
      <w:r w:rsidRPr="001E1A4F">
        <w:rPr>
          <w:rFonts w:ascii="Times New Roman" w:hAnsi="Times New Roman"/>
          <w:bCs/>
          <w:kern w:val="32"/>
          <w:sz w:val="24"/>
          <w:szCs w:val="24"/>
        </w:rPr>
        <w:t xml:space="preserve"> ст. 448 Гражданского кодекса </w:t>
      </w:r>
      <w:r w:rsidR="006041EA" w:rsidRPr="001E1A4F">
        <w:rPr>
          <w:rFonts w:ascii="Times New Roman" w:hAnsi="Times New Roman"/>
          <w:bCs/>
          <w:kern w:val="32"/>
          <w:sz w:val="24"/>
          <w:szCs w:val="24"/>
        </w:rPr>
        <w:t>Российской Федерации</w:t>
      </w:r>
      <w:r w:rsidRPr="001E1A4F">
        <w:rPr>
          <w:rFonts w:ascii="Times New Roman" w:hAnsi="Times New Roman"/>
          <w:bCs/>
          <w:kern w:val="32"/>
          <w:sz w:val="24"/>
          <w:szCs w:val="24"/>
        </w:rPr>
        <w:t>.</w:t>
      </w:r>
    </w:p>
    <w:p w14:paraId="6D84C405" w14:textId="123AA759"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Заключение договора осуществляется </w:t>
      </w:r>
      <w:proofErr w:type="gramStart"/>
      <w:r w:rsidRPr="001E1A4F">
        <w:rPr>
          <w:rFonts w:ascii="Times New Roman" w:hAnsi="Times New Roman"/>
          <w:bCs/>
          <w:kern w:val="32"/>
          <w:sz w:val="24"/>
          <w:szCs w:val="24"/>
        </w:rPr>
        <w:t>в соответствии с требованиями</w:t>
      </w:r>
      <w:proofErr w:type="gramEnd"/>
      <w:r w:rsidRPr="001E1A4F">
        <w:rPr>
          <w:rFonts w:ascii="Times New Roman" w:hAnsi="Times New Roman"/>
          <w:bCs/>
          <w:kern w:val="32"/>
          <w:sz w:val="24"/>
          <w:szCs w:val="24"/>
        </w:rPr>
        <w:t xml:space="preserve"> указанными в Разделе </w:t>
      </w:r>
      <w:r w:rsidR="006041EA" w:rsidRPr="001E1A4F">
        <w:rPr>
          <w:rFonts w:ascii="Times New Roman" w:hAnsi="Times New Roman"/>
          <w:bCs/>
          <w:kern w:val="32"/>
          <w:sz w:val="24"/>
          <w:szCs w:val="24"/>
        </w:rPr>
        <w:fldChar w:fldCharType="begin"/>
      </w:r>
      <w:r w:rsidR="006041EA" w:rsidRPr="001E1A4F">
        <w:rPr>
          <w:rFonts w:ascii="Times New Roman" w:hAnsi="Times New Roman"/>
          <w:bCs/>
          <w:kern w:val="32"/>
          <w:sz w:val="24"/>
          <w:szCs w:val="24"/>
        </w:rPr>
        <w:instrText xml:space="preserve"> REF _Ref509757674 \r \h </w:instrText>
      </w:r>
      <w:r w:rsidR="001E1A4F">
        <w:rPr>
          <w:rFonts w:ascii="Times New Roman" w:hAnsi="Times New Roman"/>
          <w:bCs/>
          <w:kern w:val="32"/>
          <w:sz w:val="24"/>
          <w:szCs w:val="24"/>
        </w:rPr>
        <w:instrText xml:space="preserve"> \* MERGEFORMAT </w:instrText>
      </w:r>
      <w:r w:rsidR="006041EA" w:rsidRPr="001E1A4F">
        <w:rPr>
          <w:rFonts w:ascii="Times New Roman" w:hAnsi="Times New Roman"/>
          <w:bCs/>
          <w:kern w:val="32"/>
          <w:sz w:val="24"/>
          <w:szCs w:val="24"/>
        </w:rPr>
      </w:r>
      <w:r w:rsidR="006041EA"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22</w:t>
      </w:r>
      <w:r w:rsidR="006041EA"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«Заключение и исполнение договоров» настоящего Положения.</w:t>
      </w:r>
    </w:p>
    <w:p w14:paraId="1960D84C" w14:textId="77777777" w:rsidR="00312E2B" w:rsidRPr="001E1A4F" w:rsidRDefault="00312E2B" w:rsidP="00F921D1">
      <w:pPr>
        <w:tabs>
          <w:tab w:val="left" w:pos="1134"/>
          <w:tab w:val="left" w:pos="1560"/>
        </w:tabs>
        <w:spacing w:after="0" w:line="240" w:lineRule="auto"/>
        <w:ind w:left="1134" w:hanging="1134"/>
        <w:contextualSpacing/>
        <w:jc w:val="both"/>
        <w:rPr>
          <w:rFonts w:ascii="Times New Roman" w:hAnsi="Times New Roman"/>
          <w:bCs/>
          <w:kern w:val="32"/>
          <w:sz w:val="24"/>
          <w:szCs w:val="24"/>
        </w:rPr>
      </w:pPr>
    </w:p>
    <w:p w14:paraId="3356A56A" w14:textId="77777777" w:rsidR="00312E2B" w:rsidRPr="001E1A4F" w:rsidRDefault="00312E2B" w:rsidP="00D34DEB">
      <w:pPr>
        <w:numPr>
          <w:ilvl w:val="0"/>
          <w:numId w:val="105"/>
        </w:numPr>
        <w:tabs>
          <w:tab w:val="left" w:pos="1134"/>
        </w:tabs>
        <w:spacing w:after="0" w:line="240" w:lineRule="auto"/>
        <w:ind w:left="1134" w:hanging="1134"/>
        <w:outlineLvl w:val="0"/>
        <w:rPr>
          <w:rFonts w:ascii="Times New Roman" w:hAnsi="Times New Roman"/>
          <w:b/>
          <w:bCs/>
          <w:kern w:val="32"/>
          <w:sz w:val="24"/>
          <w:szCs w:val="24"/>
        </w:rPr>
      </w:pPr>
      <w:bookmarkStart w:id="593" w:name="_Toc509759867"/>
      <w:bookmarkStart w:id="594" w:name="_Toc509759873"/>
      <w:bookmarkStart w:id="595" w:name="_Toc509759891"/>
      <w:bookmarkStart w:id="596" w:name="_Toc428869194"/>
      <w:bookmarkStart w:id="597" w:name="_Toc428870148"/>
      <w:bookmarkStart w:id="598" w:name="_Toc428870340"/>
      <w:bookmarkStart w:id="599" w:name="_Toc443556140"/>
      <w:bookmarkStart w:id="600" w:name="_Toc510615159"/>
      <w:bookmarkEnd w:id="593"/>
      <w:bookmarkEnd w:id="594"/>
      <w:bookmarkEnd w:id="595"/>
      <w:r w:rsidRPr="001E1A4F">
        <w:rPr>
          <w:rFonts w:ascii="Times New Roman" w:hAnsi="Times New Roman"/>
          <w:b/>
          <w:bCs/>
          <w:kern w:val="32"/>
          <w:sz w:val="24"/>
          <w:szCs w:val="24"/>
        </w:rPr>
        <w:t>Аукцион</w:t>
      </w:r>
      <w:bookmarkEnd w:id="596"/>
      <w:bookmarkEnd w:id="597"/>
      <w:bookmarkEnd w:id="598"/>
      <w:bookmarkEnd w:id="599"/>
      <w:bookmarkEnd w:id="600"/>
      <w:r w:rsidRPr="001E1A4F">
        <w:rPr>
          <w:rFonts w:ascii="Times New Roman" w:hAnsi="Times New Roman"/>
          <w:b/>
          <w:bCs/>
          <w:kern w:val="32"/>
          <w:sz w:val="24"/>
          <w:szCs w:val="24"/>
        </w:rPr>
        <w:t xml:space="preserve"> </w:t>
      </w:r>
    </w:p>
    <w:p w14:paraId="1E14AA21" w14:textId="77777777" w:rsidR="006041EA" w:rsidRPr="001E1A4F" w:rsidRDefault="006041EA" w:rsidP="00D34DEB">
      <w:pPr>
        <w:numPr>
          <w:ilvl w:val="1"/>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19CF6691" w14:textId="3DDB5825" w:rsidR="00312E2B" w:rsidRPr="001E1A4F" w:rsidRDefault="006041EA"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49E9374" w14:textId="77777777"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путем применения процедуры аукциона проводится в случаях</w:t>
      </w:r>
      <w:r w:rsidR="006A5154" w:rsidRPr="001E1A4F">
        <w:rPr>
          <w:rFonts w:ascii="Times New Roman" w:hAnsi="Times New Roman"/>
          <w:bCs/>
          <w:kern w:val="32"/>
          <w:sz w:val="24"/>
          <w:szCs w:val="24"/>
        </w:rPr>
        <w:t>,</w:t>
      </w:r>
      <w:r w:rsidRPr="001E1A4F">
        <w:rPr>
          <w:rFonts w:ascii="Times New Roman" w:hAnsi="Times New Roman"/>
          <w:bCs/>
          <w:kern w:val="32"/>
          <w:sz w:val="24"/>
          <w:szCs w:val="24"/>
        </w:rPr>
        <w:t xml:space="preserve"> установленных ГКПЗ Общества, утвержденной ЕИО Общества (с учетом корректировок ГКПЗ).</w:t>
      </w:r>
    </w:p>
    <w:p w14:paraId="128BAD9F" w14:textId="77777777"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Аукцион может быть открытый или закрытый:</w:t>
      </w:r>
    </w:p>
    <w:p w14:paraId="1390767F" w14:textId="77777777" w:rsidR="00312E2B" w:rsidRPr="001E1A4F" w:rsidRDefault="006A515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Порядок проведения:</w:t>
      </w:r>
    </w:p>
    <w:p w14:paraId="281E8F6D" w14:textId="77777777" w:rsidR="00312E2B" w:rsidRPr="001E1A4F"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Интернет-ресурсах извещение о проведении аукциона и документацию о закупке не менее чем за тридцать дней до даты окончания срока подачи заявок на участие в аукционе.</w:t>
      </w:r>
    </w:p>
    <w:p w14:paraId="3770FF4C"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аукциона, а также подробное описание всех его процедур.</w:t>
      </w:r>
    </w:p>
    <w:p w14:paraId="04FED104"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3EA54817"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65CB78B0" w14:textId="5AAC936C"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_Ref509758902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17</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«Внесение изменений в Закупочную документацию»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настоящего Положения, а также </w:t>
      </w:r>
      <w:r w:rsidR="009F4934" w:rsidRPr="001E1A4F">
        <w:rPr>
          <w:rFonts w:ascii="Times New Roman" w:hAnsi="Times New Roman"/>
          <w:bCs/>
          <w:kern w:val="32"/>
          <w:sz w:val="24"/>
          <w:szCs w:val="24"/>
        </w:rPr>
        <w:t>отменить проведение</w:t>
      </w:r>
      <w:r w:rsidRPr="001E1A4F">
        <w:rPr>
          <w:rFonts w:ascii="Times New Roman" w:hAnsi="Times New Roman"/>
          <w:bCs/>
          <w:kern w:val="32"/>
          <w:sz w:val="24"/>
          <w:szCs w:val="24"/>
        </w:rPr>
        <w:t xml:space="preserve"> закупки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_Ref509758909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18</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w:t>
      </w:r>
      <w:r w:rsidR="009B1983" w:rsidRPr="001E1A4F">
        <w:rPr>
          <w:rFonts w:ascii="Times New Roman" w:hAnsi="Times New Roman"/>
          <w:bCs/>
          <w:kern w:val="32"/>
          <w:sz w:val="24"/>
          <w:szCs w:val="24"/>
        </w:rPr>
        <w:t>Отмена</w:t>
      </w:r>
      <w:r w:rsidRPr="001E1A4F">
        <w:rPr>
          <w:rFonts w:ascii="Times New Roman" w:hAnsi="Times New Roman"/>
          <w:bCs/>
          <w:kern w:val="32"/>
          <w:sz w:val="24"/>
          <w:szCs w:val="24"/>
        </w:rPr>
        <w:t xml:space="preserve"> закупки» настоящего Положения.</w:t>
      </w:r>
    </w:p>
    <w:p w14:paraId="49E1EC13" w14:textId="0AA7DE33"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Закупочная документация дополнительно к сведениям, указанным в Разделе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_Ref509758921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15</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«Подготовка, согласование и утверждение Закупочной документации для проведения закупки»</w:t>
      </w:r>
      <w:r w:rsidRPr="00D34DEB">
        <w:rPr>
          <w:rFonts w:ascii="Times New Roman" w:hAnsi="Times New Roman"/>
          <w:sz w:val="24"/>
          <w:szCs w:val="24"/>
        </w:rPr>
        <w:t xml:space="preserve"> </w:t>
      </w:r>
      <w:r w:rsidRPr="001E1A4F">
        <w:rPr>
          <w:rFonts w:ascii="Times New Roman" w:hAnsi="Times New Roman"/>
          <w:bCs/>
          <w:kern w:val="32"/>
          <w:sz w:val="24"/>
          <w:szCs w:val="24"/>
        </w:rPr>
        <w:t>настоящего Положения, должна содержать:</w:t>
      </w:r>
    </w:p>
    <w:p w14:paraId="7B2A8391" w14:textId="77777777" w:rsidR="00312E2B" w:rsidRPr="001E1A4F" w:rsidRDefault="00312E2B" w:rsidP="00845DA6">
      <w:pPr>
        <w:numPr>
          <w:ilvl w:val="0"/>
          <w:numId w:val="48"/>
        </w:numPr>
        <w:tabs>
          <w:tab w:val="left" w:pos="993"/>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29065CBF" w14:textId="77777777" w:rsidR="00312E2B" w:rsidRPr="001E1A4F" w:rsidRDefault="00312E2B" w:rsidP="00845DA6">
      <w:pPr>
        <w:numPr>
          <w:ilvl w:val="0"/>
          <w:numId w:val="48"/>
        </w:numPr>
        <w:tabs>
          <w:tab w:val="left" w:pos="851"/>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«шаг аукциона».</w:t>
      </w:r>
    </w:p>
    <w:p w14:paraId="7420C3A8" w14:textId="77777777" w:rsidR="00312E2B"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312E2B" w:rsidRPr="00D34DEB">
        <w:rPr>
          <w:rFonts w:ascii="Times New Roman" w:hAnsi="Times New Roman"/>
          <w:b/>
          <w:bCs/>
          <w:kern w:val="32"/>
          <w:sz w:val="24"/>
          <w:szCs w:val="24"/>
        </w:rPr>
        <w:t>:</w:t>
      </w:r>
    </w:p>
    <w:p w14:paraId="27FEEDAF" w14:textId="652E7E4B"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_Ref509759068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79F10A8B" w14:textId="77777777" w:rsidR="00312E2B" w:rsidRPr="00D34DEB" w:rsidRDefault="00497F76"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u w:val="single"/>
        </w:rPr>
      </w:pPr>
      <w:r w:rsidRPr="00D34DEB">
        <w:rPr>
          <w:rFonts w:ascii="Times New Roman" w:hAnsi="Times New Roman"/>
          <w:b/>
          <w:bCs/>
          <w:kern w:val="32"/>
          <w:sz w:val="24"/>
          <w:szCs w:val="24"/>
        </w:rPr>
        <w:t>Вскрытие поступивших конвертов:</w:t>
      </w:r>
    </w:p>
    <w:p w14:paraId="2F2E6AA3" w14:textId="4DEC5937"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_Ref509759158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22BDB7AC"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Pr>
          <w:rFonts w:ascii="Times New Roman" w:hAnsi="Times New Roman"/>
          <w:bCs/>
          <w:kern w:val="32"/>
          <w:sz w:val="24"/>
          <w:szCs w:val="24"/>
        </w:rPr>
        <w:t xml:space="preserve"> </w:t>
      </w:r>
      <w:r w:rsidRPr="00D34DEB">
        <w:rPr>
          <w:rFonts w:ascii="Times New Roman" w:hAnsi="Times New Roman"/>
          <w:b/>
          <w:bCs/>
          <w:kern w:val="32"/>
          <w:sz w:val="24"/>
          <w:szCs w:val="24"/>
        </w:rPr>
        <w:t>Рассмотрение Заявок на участие в аукционе:</w:t>
      </w:r>
    </w:p>
    <w:p w14:paraId="633C0DC2" w14:textId="77777777"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Закупочная комиссия в срок, установленный Закупочной документацией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w:t>
      </w:r>
    </w:p>
    <w:p w14:paraId="11E8C83C" w14:textId="77777777"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Участнику закупки может быть отказано в участии в аукционе в случаях, предусмотренных Закупочной документацией.</w:t>
      </w:r>
    </w:p>
    <w:p w14:paraId="2A5669D5"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Перечень критериев и иная информация о порядке рассмотрения Заявок в отношении конкретной закупки определяются в Закупочной документации.</w:t>
      </w:r>
    </w:p>
    <w:p w14:paraId="5026E785"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7F8CBCAB"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В случае, создания ПДЗК, заявление о беспристрастности подается в момент утверждения данной комиссии.</w:t>
      </w:r>
    </w:p>
    <w:p w14:paraId="552EE6C7"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Рекомендуется осуществлять оценку Заявок в следующем порядке:</w:t>
      </w:r>
    </w:p>
    <w:p w14:paraId="03584779" w14:textId="77777777"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6CBAA500" w14:textId="77777777"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аукциона.</w:t>
      </w:r>
    </w:p>
    <w:p w14:paraId="4F58EC1B" w14:textId="77777777" w:rsidR="001E1A4F" w:rsidRPr="001E1A4F" w:rsidRDefault="001E1A4F" w:rsidP="00D34DEB">
      <w:pPr>
        <w:pStyle w:val="af3"/>
        <w:numPr>
          <w:ilvl w:val="3"/>
          <w:numId w:val="105"/>
        </w:numPr>
        <w:tabs>
          <w:tab w:val="left" w:pos="1134"/>
        </w:tabs>
        <w:ind w:left="1134" w:hanging="1146"/>
        <w:jc w:val="both"/>
        <w:rPr>
          <w:bCs/>
          <w:kern w:val="32"/>
        </w:rPr>
      </w:pPr>
      <w:r w:rsidRPr="001E1A4F">
        <w:rPr>
          <w:bCs/>
          <w:kern w:val="32"/>
        </w:rPr>
        <w:t>Отборочная стадия. В рамках отборочной стадии последовательно выполняются следующие действия:</w:t>
      </w:r>
    </w:p>
    <w:p w14:paraId="2166B26F"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7BD81201"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2B37ADB8"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12104157"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14A763C0"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4AA789D"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w:t>
      </w:r>
    </w:p>
    <w:p w14:paraId="4AE22442" w14:textId="77777777" w:rsidR="001E1A4F" w:rsidRPr="00D34DEB" w:rsidRDefault="001E1A4F" w:rsidP="001E1A4F">
      <w:pPr>
        <w:spacing w:after="0"/>
        <w:ind w:left="1146"/>
        <w:contextualSpacing/>
        <w:rPr>
          <w:rFonts w:ascii="Times New Roman" w:hAnsi="Times New Roman"/>
          <w:bCs/>
          <w:kern w:val="32"/>
          <w:sz w:val="24"/>
          <w:szCs w:val="24"/>
        </w:rPr>
      </w:pPr>
    </w:p>
    <w:p w14:paraId="6095D05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E65932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49CC5128"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аукциона:</w:t>
      </w:r>
    </w:p>
    <w:p w14:paraId="3E5258B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7821BDD0"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аукционе могут участвовать только те Участники закупки, которые допущены к участию в аукционе.</w:t>
      </w:r>
    </w:p>
    <w:p w14:paraId="417BDF4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4830A2D8" w14:textId="520BE653"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путем снижения начальной (максимальной) цены договора (цены лота), указанной в Закупочной документации, на «шаг аукциона».</w:t>
      </w:r>
    </w:p>
    <w:p w14:paraId="0CE4175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 в электронной форме осуществляется в соответствии с Регламентом и инструкциями ЭТП.</w:t>
      </w:r>
    </w:p>
    <w:p w14:paraId="255FC9B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Очный аукцион проводится в следующем порядке:</w:t>
      </w:r>
    </w:p>
    <w:p w14:paraId="66C9F69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6D054CB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7F5D67E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предлагает Участникам закупки заявлять свои предложения о цене договора;</w:t>
      </w:r>
    </w:p>
    <w:p w14:paraId="3D686F06" w14:textId="2A42482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6A780C1F" w14:textId="214AB4A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1A76046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Pr="00D34DEB">
        <w:rPr>
          <w:rFonts w:ascii="Times New Roman" w:hAnsi="Times New Roman"/>
          <w:bCs/>
          <w:kern w:val="32"/>
          <w:sz w:val="24"/>
          <w:szCs w:val="24"/>
        </w:rPr>
        <w:lastRenderedPageBreak/>
        <w:t>Победителя и Участника закупки, сделавшего предпоследнее предложение о цене договора.</w:t>
      </w:r>
    </w:p>
    <w:p w14:paraId="3C931ED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7313B00A" w14:textId="0DC3555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лицо, предложившее наиболее низкую цену договора.</w:t>
      </w:r>
    </w:p>
    <w:p w14:paraId="555572D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4A23315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4327C56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67CC8CC7" w14:textId="2578521F"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_Ref509759984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2D41AD5F" w14:textId="77777777" w:rsidR="001E1A4F" w:rsidRPr="00D34DEB" w:rsidRDefault="001E1A4F" w:rsidP="001E1A4F">
      <w:pPr>
        <w:tabs>
          <w:tab w:val="left" w:pos="1134"/>
        </w:tabs>
        <w:spacing w:after="0"/>
        <w:ind w:left="1134"/>
        <w:contextualSpacing/>
        <w:rPr>
          <w:rFonts w:ascii="Times New Roman" w:hAnsi="Times New Roman"/>
          <w:bCs/>
          <w:kern w:val="32"/>
          <w:sz w:val="24"/>
          <w:szCs w:val="24"/>
        </w:rPr>
      </w:pPr>
    </w:p>
    <w:p w14:paraId="4BA4F1C0"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01" w:name="_Toc402966747"/>
      <w:bookmarkStart w:id="602" w:name="_Toc402967503"/>
      <w:bookmarkStart w:id="603" w:name="_Toc403041580"/>
      <w:bookmarkStart w:id="604" w:name="_Toc403042065"/>
      <w:bookmarkStart w:id="605" w:name="_Toc403042406"/>
      <w:bookmarkStart w:id="606" w:name="_Toc403410348"/>
      <w:bookmarkStart w:id="607" w:name="_Toc409012936"/>
      <w:bookmarkStart w:id="608" w:name="_Toc366072184"/>
      <w:bookmarkStart w:id="609" w:name="_Toc366072410"/>
      <w:bookmarkStart w:id="610" w:name="_Toc366072635"/>
      <w:bookmarkStart w:id="611" w:name="_Toc409785910"/>
      <w:bookmarkStart w:id="612" w:name="_Toc428869323"/>
      <w:bookmarkStart w:id="613" w:name="_Toc428869512"/>
      <w:bookmarkStart w:id="614" w:name="_Toc428869704"/>
      <w:bookmarkStart w:id="615" w:name="_Toc428869895"/>
      <w:bookmarkStart w:id="616" w:name="_Toc428870087"/>
      <w:bookmarkStart w:id="617" w:name="_Toc428870279"/>
      <w:bookmarkStart w:id="618" w:name="_Toc443556079"/>
      <w:bookmarkStart w:id="619" w:name="_Toc509693029"/>
      <w:bookmarkStart w:id="620" w:name="_Toc510615160"/>
      <w:bookmarkEnd w:id="601"/>
      <w:bookmarkEnd w:id="602"/>
      <w:bookmarkEnd w:id="603"/>
      <w:bookmarkEnd w:id="604"/>
      <w:bookmarkEnd w:id="605"/>
      <w:bookmarkEnd w:id="606"/>
      <w:bookmarkEnd w:id="607"/>
      <w:r w:rsidRPr="00D34DEB">
        <w:rPr>
          <w:rFonts w:ascii="Times New Roman" w:hAnsi="Times New Roman"/>
          <w:b/>
          <w:bCs/>
          <w:kern w:val="32"/>
          <w:sz w:val="24"/>
          <w:szCs w:val="24"/>
        </w:rPr>
        <w:t>Запрос предложений</w:t>
      </w:r>
      <w:bookmarkEnd w:id="608"/>
      <w:bookmarkEnd w:id="609"/>
      <w:bookmarkEnd w:id="610"/>
      <w:bookmarkEnd w:id="611"/>
      <w:bookmarkEnd w:id="612"/>
      <w:bookmarkEnd w:id="613"/>
      <w:bookmarkEnd w:id="614"/>
      <w:bookmarkEnd w:id="615"/>
      <w:bookmarkEnd w:id="616"/>
      <w:bookmarkEnd w:id="617"/>
      <w:bookmarkEnd w:id="618"/>
      <w:bookmarkEnd w:id="619"/>
      <w:bookmarkEnd w:id="620"/>
    </w:p>
    <w:p w14:paraId="11DB1D3B"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1DFD290B"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запросом предложений понимается способ закупки, при котором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41C3ED9"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1AA3D8F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Запрос предложений может быть открытым или закрытым.</w:t>
      </w:r>
    </w:p>
    <w:p w14:paraId="1AC8005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применении настоящего раздела следует учитывать, что запрос предложений не является торгами и не влечет соответствующих правовых последствий, предусмотренных законодательством РФ.</w:t>
      </w:r>
    </w:p>
    <w:p w14:paraId="05C18CFB"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6D4A3353"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запроса предложений и документацию о закупке не менее чем за десять дней до даты окончания срока подачи заявок на участие в запросе предложений.</w:t>
      </w:r>
    </w:p>
    <w:p w14:paraId="529FF58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запроса предложений, а также подробное описание всех его процедур.</w:t>
      </w:r>
    </w:p>
    <w:p w14:paraId="5D9C32E8"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тексте Закупочной документации обязательно указывается, что запрос предложений не является торгами и не влечет соответствующих правовых последствий, предусмотренных законодательством РФ.</w:t>
      </w:r>
    </w:p>
    <w:p w14:paraId="4C59E4D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2FAC0D6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768AFC56" w14:textId="3BF55A4A"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_Ref509760002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_Ref509760018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4CFF59DD"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7B275F67" w14:textId="5C45D3C0"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_Ref509705421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3083F6B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519DA878" w14:textId="156CE9E6"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_Ref509705520 \r \h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2854EE7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запросе предложений:</w:t>
      </w:r>
    </w:p>
    <w:p w14:paraId="5D4C3FA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Заявка Участника закупки может быть отклонена в случаях, установленных Закупочной документацией.</w:t>
      </w:r>
    </w:p>
    <w:p w14:paraId="5132413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0FFC64C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60B3B81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69A9CC87"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32183B26" w14:textId="77777777" w:rsidR="001E1A4F" w:rsidRPr="00D34DEB" w:rsidRDefault="001E1A4F" w:rsidP="001E1A4F">
      <w:pPr>
        <w:tabs>
          <w:tab w:val="left" w:pos="1134"/>
        </w:tabs>
        <w:spacing w:after="0"/>
        <w:ind w:left="1146"/>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66A1EE0E" w14:textId="77777777" w:rsidR="001E1A4F" w:rsidRPr="00D34DEB" w:rsidRDefault="001E1A4F" w:rsidP="001E1A4F">
      <w:pPr>
        <w:tabs>
          <w:tab w:val="left" w:pos="1134"/>
        </w:tabs>
        <w:spacing w:after="0"/>
        <w:ind w:left="720" w:firstLine="414"/>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оценочной стадии.</w:t>
      </w:r>
    </w:p>
    <w:p w14:paraId="6D36735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5CF3ABCB"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0B1266D6"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5BFFDC48"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01B2AD5F"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3EB1C89D"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456A043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F312A1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C27B7D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AC3F7D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B07B30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16B9E55" w14:textId="6DEBB374"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28A602B7" w14:textId="77777777" w:rsidR="001E1A4F" w:rsidRPr="00D34DEB" w:rsidRDefault="001E1A4F" w:rsidP="001E1A4F">
      <w:pPr>
        <w:spacing w:after="0"/>
        <w:ind w:left="1146"/>
        <w:contextualSpacing/>
        <w:rPr>
          <w:rFonts w:ascii="Times New Roman" w:hAnsi="Times New Roman"/>
          <w:bCs/>
          <w:kern w:val="32"/>
          <w:sz w:val="24"/>
          <w:szCs w:val="24"/>
        </w:rPr>
      </w:pPr>
    </w:p>
    <w:p w14:paraId="03C2E62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14:paraId="6704E898" w14:textId="0E3447E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предложений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_Ref509760114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425BFB6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DC8F66F"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14:paraId="01A2F3D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переговоров:</w:t>
      </w:r>
    </w:p>
    <w:p w14:paraId="6372429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3170BA5A"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4CA9CF6F"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2987ACC4"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54FBB411" w14:textId="06505916" w:rsidR="001E1A4F" w:rsidRPr="00D34DEB" w:rsidRDefault="008F1F47"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ED11A9">
        <w:rPr>
          <w:rFonts w:ascii="Times New Roman" w:hAnsi="Times New Roman"/>
          <w:bCs/>
          <w:kern w:val="32"/>
          <w:sz w:val="24"/>
          <w:szCs w:val="24"/>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737DA59"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14C070EF"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35B94A2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205F99E2"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 запроса предложений:</w:t>
      </w:r>
    </w:p>
    <w:p w14:paraId="0E9F3E68" w14:textId="537662DA"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46986">
        <w:rPr>
          <w:rFonts w:ascii="Times New Roman" w:hAnsi="Times New Roman"/>
          <w:bCs/>
          <w:kern w:val="32"/>
          <w:sz w:val="24"/>
          <w:szCs w:val="24"/>
        </w:rPr>
        <w:t>рассмотрения заявок</w:t>
      </w:r>
      <w:r w:rsidR="008F1F47" w:rsidRPr="00E46986" w:rsidDel="004266FD">
        <w:rPr>
          <w:rFonts w:ascii="Times New Roman" w:hAnsi="Times New Roman"/>
          <w:bCs/>
          <w:kern w:val="32"/>
          <w:sz w:val="24"/>
          <w:szCs w:val="24"/>
        </w:rPr>
        <w:t xml:space="preserve"> </w:t>
      </w:r>
      <w:r w:rsidRPr="00D34DEB">
        <w:rPr>
          <w:rFonts w:ascii="Times New Roman" w:hAnsi="Times New Roman"/>
          <w:bCs/>
          <w:kern w:val="32"/>
          <w:sz w:val="24"/>
          <w:szCs w:val="24"/>
        </w:rPr>
        <w:t>и заняла первое место в итоговой ранжировке предложений по степени предпочтительности.</w:t>
      </w:r>
    </w:p>
    <w:p w14:paraId="0E29E451" w14:textId="1D91A9D4"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итогам запроса предложений (в случае определения победителя) право на заключение договора фиксируется в протоколе выбора победителя.</w:t>
      </w:r>
    </w:p>
    <w:p w14:paraId="7828A44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4A343CF8" w14:textId="422F3FA1" w:rsidR="001E1A4F" w:rsidRPr="00D34DEB" w:rsidRDefault="001E1A4F" w:rsidP="008F526A">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_Ref509760127 \r \h </w:instrText>
      </w:r>
      <w:r w:rsidR="003B1E1B">
        <w:rPr>
          <w:rFonts w:ascii="Times New Roman" w:hAnsi="Times New Roman"/>
          <w:bCs/>
          <w:kern w:val="32"/>
          <w:sz w:val="24"/>
          <w:szCs w:val="24"/>
        </w:rPr>
        <w:instrText xml:space="preserve"> \* MERGEFORMAT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5113E104" w14:textId="77777777" w:rsidR="001E1A4F" w:rsidRPr="00D34DEB" w:rsidRDefault="001E1A4F" w:rsidP="001E1A4F">
      <w:pPr>
        <w:spacing w:after="0"/>
        <w:ind w:left="1134"/>
        <w:contextualSpacing/>
        <w:rPr>
          <w:rFonts w:ascii="Times New Roman" w:hAnsi="Times New Roman"/>
          <w:bCs/>
          <w:kern w:val="32"/>
          <w:sz w:val="24"/>
          <w:szCs w:val="24"/>
        </w:rPr>
      </w:pPr>
    </w:p>
    <w:p w14:paraId="02AC3804"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21" w:name="_Toc402966749"/>
      <w:bookmarkStart w:id="622" w:name="_Toc402967505"/>
      <w:bookmarkStart w:id="623" w:name="_Toc403041582"/>
      <w:bookmarkStart w:id="624" w:name="_Toc403042067"/>
      <w:bookmarkStart w:id="625" w:name="_Toc403042408"/>
      <w:bookmarkStart w:id="626" w:name="_Toc403410350"/>
      <w:bookmarkStart w:id="627" w:name="_Toc409012938"/>
      <w:bookmarkStart w:id="628" w:name="_Toc366072185"/>
      <w:bookmarkStart w:id="629" w:name="_Toc366072411"/>
      <w:bookmarkStart w:id="630" w:name="_Toc366072636"/>
      <w:bookmarkStart w:id="631" w:name="_Toc409785911"/>
      <w:bookmarkStart w:id="632" w:name="_Toc428869324"/>
      <w:bookmarkStart w:id="633" w:name="_Toc428869513"/>
      <w:bookmarkStart w:id="634" w:name="_Toc428869705"/>
      <w:bookmarkStart w:id="635" w:name="_Toc428869896"/>
      <w:bookmarkStart w:id="636" w:name="_Toc428870088"/>
      <w:bookmarkStart w:id="637" w:name="_Toc428870280"/>
      <w:bookmarkStart w:id="638" w:name="_Toc443556080"/>
      <w:bookmarkStart w:id="639" w:name="_Toc509693030"/>
      <w:bookmarkStart w:id="640" w:name="_Toc510615161"/>
      <w:bookmarkEnd w:id="621"/>
      <w:bookmarkEnd w:id="622"/>
      <w:bookmarkEnd w:id="623"/>
      <w:bookmarkEnd w:id="624"/>
      <w:bookmarkEnd w:id="625"/>
      <w:bookmarkEnd w:id="626"/>
      <w:bookmarkEnd w:id="627"/>
      <w:r w:rsidRPr="00D34DEB">
        <w:rPr>
          <w:rFonts w:ascii="Times New Roman" w:hAnsi="Times New Roman"/>
          <w:b/>
          <w:bCs/>
          <w:kern w:val="32"/>
          <w:sz w:val="24"/>
          <w:szCs w:val="24"/>
        </w:rPr>
        <w:t xml:space="preserve">Запрос </w:t>
      </w:r>
      <w:bookmarkEnd w:id="628"/>
      <w:bookmarkEnd w:id="629"/>
      <w:bookmarkEnd w:id="630"/>
      <w:r w:rsidRPr="00D34DEB">
        <w:rPr>
          <w:rFonts w:ascii="Times New Roman" w:hAnsi="Times New Roman"/>
          <w:b/>
          <w:bCs/>
          <w:kern w:val="32"/>
          <w:sz w:val="24"/>
          <w:szCs w:val="24"/>
        </w:rPr>
        <w:t>котировок</w:t>
      </w:r>
      <w:bookmarkEnd w:id="631"/>
      <w:bookmarkEnd w:id="632"/>
      <w:bookmarkEnd w:id="633"/>
      <w:bookmarkEnd w:id="634"/>
      <w:bookmarkEnd w:id="635"/>
      <w:bookmarkEnd w:id="636"/>
      <w:bookmarkEnd w:id="637"/>
      <w:bookmarkEnd w:id="638"/>
      <w:bookmarkEnd w:id="639"/>
      <w:bookmarkEnd w:id="640"/>
    </w:p>
    <w:p w14:paraId="23ED9199"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6BF77180" w14:textId="782CE86E"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w:t>
      </w:r>
      <w:r w:rsidR="00C60006"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понимается способ закупки, при которой победителем признается участник закупки, заявка которого соответствует требованиям, установленным Извещением о проведении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и содержит наиболее низкую цену договора.</w:t>
      </w:r>
    </w:p>
    <w:p w14:paraId="0ECA20F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проводится в случаях, установленных ГКПЗ Общества, утвержденной ЕИО Общества (с учетом корректировок ГКПЗ).</w:t>
      </w:r>
    </w:p>
    <w:p w14:paraId="7B5F086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может быть открытый или закрытый.</w:t>
      </w:r>
    </w:p>
    <w:p w14:paraId="07D165FB" w14:textId="6DDDA990"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Запрещается проводить закупки сложной Продукции способом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14:paraId="074201AA"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применении настоящего раздела следует учитывать,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14:paraId="0A468212"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4DF89F91" w14:textId="6BBEDED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размещает на Интернет-ресурсах Извещение о проведении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не менее чем за пять дней до даты окончания срока подачи заявок на участие в запросе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14:paraId="560E4BE6" w14:textId="1477BCBE"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Извещение должно содержать все требования и условия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а также подробное описание всех его процедур.</w:t>
      </w:r>
    </w:p>
    <w:p w14:paraId="7D82A8AB"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188D9A7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Предоставление и разъяснение Извещения осуществляется в порядке и в сроки, предусмотренном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14:paraId="0B6B81E7" w14:textId="0A2CE888"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а также отказаться от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36633703"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 тексте </w:t>
      </w:r>
      <w:r w:rsidR="00041C38">
        <w:rPr>
          <w:rFonts w:ascii="Times New Roman" w:hAnsi="Times New Roman"/>
          <w:bCs/>
          <w:kern w:val="32"/>
          <w:sz w:val="24"/>
          <w:szCs w:val="24"/>
        </w:rPr>
        <w:t>Извещении</w:t>
      </w:r>
      <w:r w:rsidR="00041C38"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обязательно указывается,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14:paraId="17423B7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62F11C99" w14:textId="1A05EF2D"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_Ref509707213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56E312E4"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60589196" w14:textId="75B39D99"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_Ref509707248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40D622C0"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закупке:</w:t>
      </w:r>
    </w:p>
    <w:p w14:paraId="71FFF1D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Заявка Участника закупки может быть отклонена от участия в закупке в случаях, установленных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14:paraId="02EED4D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При проведении закупки способом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единственным оценочным критерием является цена заявки на участие в закупке.</w:t>
      </w:r>
    </w:p>
    <w:p w14:paraId="1F6864C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02EEAE8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19AAADD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43DCC6F0"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07C8B2E4"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3983962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0824B216"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Извещения к оформлению Заявок; </w:t>
      </w:r>
    </w:p>
    <w:p w14:paraId="02D0ADE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1AABCAA3"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Извещения;</w:t>
      </w:r>
    </w:p>
    <w:p w14:paraId="4B899BA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7924DDE8"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Извещения.</w:t>
      </w:r>
    </w:p>
    <w:p w14:paraId="16620CB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A8F611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798C6C3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1B1FA6E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28521B8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Между Организатором закупки и Участником закупки не проводится никаких переговоров в отношении Заявок.</w:t>
      </w:r>
    </w:p>
    <w:p w14:paraId="70F69AF9" w14:textId="7FBB386E"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46986">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3FA4449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14:paraId="1BE8DBC8" w14:textId="70EB7614"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_Ref509760165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 xml:space="preserve">. </w:t>
      </w:r>
    </w:p>
    <w:p w14:paraId="4F444998"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09C8201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По результатам проведения процедуры переторжки Закупочной комиссией составляется протокол. </w:t>
      </w:r>
    </w:p>
    <w:p w14:paraId="5D82E97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02436A67"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6F55A1AB" w14:textId="50908862"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итогам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(в случае определения Победителя) право на заключение договора фиксируется в протоколе о выборе победителя.</w:t>
      </w:r>
    </w:p>
    <w:p w14:paraId="43281C6D"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74D76360" w14:textId="57C641ED"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_Ref509760185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060C5BA8" w14:textId="77777777" w:rsidR="001E1A4F" w:rsidRPr="00D34DEB" w:rsidRDefault="001E1A4F" w:rsidP="001E1A4F">
      <w:pPr>
        <w:spacing w:after="0"/>
        <w:ind w:left="1134"/>
        <w:contextualSpacing/>
        <w:rPr>
          <w:rFonts w:ascii="Times New Roman" w:hAnsi="Times New Roman"/>
          <w:bCs/>
          <w:kern w:val="32"/>
          <w:sz w:val="24"/>
          <w:szCs w:val="24"/>
        </w:rPr>
      </w:pPr>
    </w:p>
    <w:p w14:paraId="2324E039"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41" w:name="_Toc402966751"/>
      <w:bookmarkStart w:id="642" w:name="_Toc402967507"/>
      <w:bookmarkStart w:id="643" w:name="_Toc403041584"/>
      <w:bookmarkStart w:id="644" w:name="_Toc403042069"/>
      <w:bookmarkStart w:id="645" w:name="_Toc403042410"/>
      <w:bookmarkStart w:id="646" w:name="_Toc403410352"/>
      <w:bookmarkStart w:id="647" w:name="_Toc409012940"/>
      <w:bookmarkStart w:id="648" w:name="_Toc409012942"/>
      <w:bookmarkStart w:id="649" w:name="_Toc402966754"/>
      <w:bookmarkStart w:id="650" w:name="_Toc402967510"/>
      <w:bookmarkStart w:id="651" w:name="_Toc403041587"/>
      <w:bookmarkStart w:id="652" w:name="_Toc403042072"/>
      <w:bookmarkStart w:id="653" w:name="_Toc403042413"/>
      <w:bookmarkStart w:id="654" w:name="_Toc403410355"/>
      <w:bookmarkStart w:id="655" w:name="_Toc366072187"/>
      <w:bookmarkStart w:id="656" w:name="_Toc366072413"/>
      <w:bookmarkStart w:id="657" w:name="_Toc366072638"/>
      <w:bookmarkStart w:id="658" w:name="_Toc409785913"/>
      <w:bookmarkStart w:id="659" w:name="_Toc428869326"/>
      <w:bookmarkStart w:id="660" w:name="_Toc428869515"/>
      <w:bookmarkStart w:id="661" w:name="_Toc428869707"/>
      <w:bookmarkStart w:id="662" w:name="_Toc428869898"/>
      <w:bookmarkStart w:id="663" w:name="_Toc428870090"/>
      <w:bookmarkStart w:id="664" w:name="_Toc428870282"/>
      <w:bookmarkStart w:id="665" w:name="_Toc443556082"/>
      <w:bookmarkStart w:id="666" w:name="_Toc509693031"/>
      <w:bookmarkStart w:id="667" w:name="_Toc510615162"/>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D34DEB">
        <w:rPr>
          <w:rFonts w:ascii="Times New Roman" w:hAnsi="Times New Roman"/>
          <w:b/>
          <w:bCs/>
          <w:kern w:val="32"/>
          <w:sz w:val="24"/>
          <w:szCs w:val="24"/>
        </w:rPr>
        <w:t>Конкурентные переговоры</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58BABA4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0E893241"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40598FC6"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проводятся в случаях, установленных ГКПЗ Общества, утвержденной ЕИО Общества (с учетом корректировок ГКПЗ).</w:t>
      </w:r>
    </w:p>
    <w:p w14:paraId="46ED868E"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могут быть открытые или закрытые.</w:t>
      </w:r>
    </w:p>
    <w:p w14:paraId="214FD772"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0F08EC6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646324C1" w14:textId="53CCFCC1"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Организатор закупки размещает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14:paraId="4A85F66D"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должна содержать все требования и условия конкурентных переговоров, а также подробное описание всех процедур.</w:t>
      </w:r>
    </w:p>
    <w:p w14:paraId="104B862C"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3C66FFE8"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Предоставление и разъяснение Закупочной документации осуществляется в порядке и в сроки, предусмотренном Закупочной документацией.</w:t>
      </w:r>
    </w:p>
    <w:p w14:paraId="56742A6A" w14:textId="4CED691C"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szCs w:val="28"/>
        </w:rPr>
        <w:fldChar w:fldCharType="begin"/>
      </w:r>
      <w:r>
        <w:rPr>
          <w:szCs w:val="28"/>
        </w:rPr>
        <w:instrText xml:space="preserve"> REF _Ref509760210 \r \h </w:instrText>
      </w:r>
      <w:r>
        <w:rPr>
          <w:szCs w:val="28"/>
        </w:rPr>
      </w:r>
      <w:r>
        <w:rPr>
          <w:szCs w:val="28"/>
        </w:rPr>
        <w:fldChar w:fldCharType="separate"/>
      </w:r>
      <w:r w:rsidR="008E5487">
        <w:rPr>
          <w:szCs w:val="28"/>
        </w:rPr>
        <w:t>17</w:t>
      </w:r>
      <w:r>
        <w:rPr>
          <w:szCs w:val="28"/>
        </w:rPr>
        <w:fldChar w:fldCharType="end"/>
      </w:r>
      <w:r w:rsidRPr="001E1A4F">
        <w:rPr>
          <w:szCs w:val="28"/>
        </w:rPr>
        <w:t xml:space="preserve"> «Внесение изменений в Закупочную документацию», а также отказаться от закупки в порядке и сроки, предусмотренные Разделом </w:t>
      </w:r>
      <w:r>
        <w:rPr>
          <w:szCs w:val="28"/>
        </w:rPr>
        <w:fldChar w:fldCharType="begin"/>
      </w:r>
      <w:r>
        <w:rPr>
          <w:szCs w:val="28"/>
        </w:rPr>
        <w:instrText xml:space="preserve"> REF _Ref509760217 \r \h </w:instrText>
      </w:r>
      <w:r>
        <w:rPr>
          <w:szCs w:val="28"/>
        </w:rPr>
      </w:r>
      <w:r>
        <w:rPr>
          <w:szCs w:val="28"/>
        </w:rPr>
        <w:fldChar w:fldCharType="separate"/>
      </w:r>
      <w:r w:rsidR="008E5487">
        <w:rPr>
          <w:szCs w:val="28"/>
        </w:rPr>
        <w:t>18</w:t>
      </w:r>
      <w:r>
        <w:rPr>
          <w:szCs w:val="28"/>
        </w:rPr>
        <w:fldChar w:fldCharType="end"/>
      </w:r>
      <w:r w:rsidRPr="001E1A4F">
        <w:rPr>
          <w:szCs w:val="28"/>
        </w:rPr>
        <w:t xml:space="preserve"> «Отмена от закупки» настоящего Положения.</w:t>
      </w:r>
    </w:p>
    <w:p w14:paraId="418C1B1F"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В тексте Закупочной документации обязательно указывается, </w:t>
      </w:r>
      <w:proofErr w:type="gramStart"/>
      <w:r w:rsidRPr="001E1A4F">
        <w:rPr>
          <w:szCs w:val="28"/>
        </w:rPr>
        <w:t>то</w:t>
      </w:r>
      <w:proofErr w:type="gramEnd"/>
      <w:r w:rsidRPr="001E1A4F">
        <w:rPr>
          <w:szCs w:val="28"/>
        </w:rPr>
        <w:t xml:space="preserve"> что конкурентные переговоры не является торгами и не влекут соответствующих правовых последствий, предусмотренных законодательством РФ.</w:t>
      </w:r>
    </w:p>
    <w:p w14:paraId="36F93C58"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Получение Заявок:</w:t>
      </w:r>
    </w:p>
    <w:p w14:paraId="128CCBC5" w14:textId="7B075C5D"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прием Заявок на участие в закупке в соответствии с Разделом </w:t>
      </w:r>
      <w:r w:rsidRPr="001E1A4F">
        <w:rPr>
          <w:szCs w:val="28"/>
        </w:rPr>
        <w:fldChar w:fldCharType="begin"/>
      </w:r>
      <w:r w:rsidRPr="001E1A4F">
        <w:rPr>
          <w:szCs w:val="28"/>
        </w:rPr>
        <w:instrText xml:space="preserve"> REF _Ref509708726 \r \h </w:instrText>
      </w:r>
      <w:r>
        <w:rPr>
          <w:szCs w:val="28"/>
        </w:rPr>
        <w:instrText xml:space="preserve"> \* MERGEFORMAT </w:instrText>
      </w:r>
      <w:r w:rsidRPr="001E1A4F">
        <w:rPr>
          <w:szCs w:val="28"/>
        </w:rPr>
      </w:r>
      <w:r w:rsidRPr="001E1A4F">
        <w:rPr>
          <w:szCs w:val="28"/>
        </w:rPr>
        <w:fldChar w:fldCharType="separate"/>
      </w:r>
      <w:r w:rsidR="008E5487">
        <w:rPr>
          <w:szCs w:val="28"/>
        </w:rPr>
        <w:t>20</w:t>
      </w:r>
      <w:r w:rsidRPr="001E1A4F">
        <w:rPr>
          <w:szCs w:val="28"/>
        </w:rPr>
        <w:fldChar w:fldCharType="end"/>
      </w:r>
      <w:r w:rsidRPr="001E1A4F">
        <w:rPr>
          <w:szCs w:val="28"/>
        </w:rPr>
        <w:t xml:space="preserve"> «Получение заявок на участие в закупке» настоящего Положения.</w:t>
      </w:r>
    </w:p>
    <w:p w14:paraId="3E720933"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Вскрытие поступивших Конвертов:</w:t>
      </w:r>
    </w:p>
    <w:p w14:paraId="37D7D20E" w14:textId="1DFDD81C"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вскрытие Заявок на участие в закупке в соответствии с Разделом </w:t>
      </w:r>
      <w:r w:rsidRPr="001E1A4F">
        <w:rPr>
          <w:szCs w:val="28"/>
        </w:rPr>
        <w:fldChar w:fldCharType="begin"/>
      </w:r>
      <w:r w:rsidRPr="001E1A4F">
        <w:rPr>
          <w:szCs w:val="28"/>
        </w:rPr>
        <w:instrText xml:space="preserve"> REF _Ref509708732 \r \h </w:instrText>
      </w:r>
      <w:r>
        <w:rPr>
          <w:szCs w:val="28"/>
        </w:rPr>
        <w:instrText xml:space="preserve"> \* MERGEFORMAT </w:instrText>
      </w:r>
      <w:r w:rsidRPr="001E1A4F">
        <w:rPr>
          <w:szCs w:val="28"/>
        </w:rPr>
      </w:r>
      <w:r w:rsidRPr="001E1A4F">
        <w:rPr>
          <w:szCs w:val="28"/>
        </w:rPr>
        <w:fldChar w:fldCharType="separate"/>
      </w:r>
      <w:r w:rsidR="008E5487">
        <w:rPr>
          <w:szCs w:val="28"/>
        </w:rPr>
        <w:t>21</w:t>
      </w:r>
      <w:r w:rsidRPr="001E1A4F">
        <w:rPr>
          <w:szCs w:val="28"/>
        </w:rPr>
        <w:fldChar w:fldCharType="end"/>
      </w:r>
      <w:r w:rsidRPr="001E1A4F">
        <w:rPr>
          <w:szCs w:val="28"/>
        </w:rPr>
        <w:t xml:space="preserve"> «Вскрытие поступивших конвертов» настоящего Положения.</w:t>
      </w:r>
    </w:p>
    <w:p w14:paraId="6DA22578"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lastRenderedPageBreak/>
        <w:t>Рассмотрение, сопоставление и оценка Заявок на участие в конкурентных переговорах:</w:t>
      </w:r>
    </w:p>
    <w:p w14:paraId="00846A41"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Заявка Участника закупки может быть отклонена в случаях, установленных Закупочной документацией.</w:t>
      </w:r>
    </w:p>
    <w:p w14:paraId="72ECE440"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04FD64A4"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080A8A20"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В случае, создания ПДЗК, заявление о беспристрастности подается в момент утверждения данной комиссии.</w:t>
      </w:r>
    </w:p>
    <w:p w14:paraId="176196FD"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Рекомендуется осуществлять оценку Заявок в следующем порядке:</w:t>
      </w:r>
    </w:p>
    <w:p w14:paraId="15EA2594"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52B0650C"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542165BC"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Отборочная стадия. В рамках отборочной стадии последовательно выполняются следующие действия:</w:t>
      </w:r>
    </w:p>
    <w:p w14:paraId="2048B81D"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20CBE9B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49D18EEF"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076539EC"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516BD711"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31269A31"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30F61CAC"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CB6C846"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3B2E24CF"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7446EAF1"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FB02645" w14:textId="4C70E219"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По результатам </w:t>
      </w:r>
      <w:r w:rsidR="008F1F47" w:rsidRPr="00E46986">
        <w:rPr>
          <w:bCs/>
          <w:kern w:val="32"/>
        </w:rPr>
        <w:t xml:space="preserve">рассмотрения заявок </w:t>
      </w:r>
      <w:r w:rsidRPr="001E1A4F">
        <w:rPr>
          <w:szCs w:val="28"/>
        </w:rPr>
        <w:t>Закупочная комиссия составляет протокол, который размещается на Интернет-ресурсах.</w:t>
      </w:r>
    </w:p>
    <w:p w14:paraId="03B915B0" w14:textId="77777777"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Применение специальной процедуры (переторжки):</w:t>
      </w:r>
    </w:p>
    <w:p w14:paraId="6E81B4A3" w14:textId="11048459"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lastRenderedPageBreak/>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Pr>
          <w:szCs w:val="28"/>
        </w:rPr>
        <w:fldChar w:fldCharType="begin"/>
      </w:r>
      <w:r>
        <w:rPr>
          <w:szCs w:val="28"/>
        </w:rPr>
        <w:instrText xml:space="preserve"> REF _Ref509760919 \r \h </w:instrText>
      </w:r>
      <w:r>
        <w:rPr>
          <w:szCs w:val="28"/>
        </w:rPr>
      </w:r>
      <w:r>
        <w:rPr>
          <w:szCs w:val="28"/>
        </w:rPr>
        <w:fldChar w:fldCharType="separate"/>
      </w:r>
      <w:r w:rsidR="008E5487">
        <w:rPr>
          <w:szCs w:val="28"/>
        </w:rPr>
        <w:t>28</w:t>
      </w:r>
      <w:r>
        <w:rPr>
          <w:szCs w:val="28"/>
        </w:rPr>
        <w:fldChar w:fldCharType="end"/>
      </w:r>
      <w:r w:rsidRPr="001E1A4F">
        <w:rPr>
          <w:szCs w:val="28"/>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00FBB7CC"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3C6B3D9"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проведения процедуры переторжки Закупочной комиссией составляется протокол. </w:t>
      </w:r>
    </w:p>
    <w:p w14:paraId="08EE6227" w14:textId="77777777"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Проведение переговоров:</w:t>
      </w:r>
    </w:p>
    <w:p w14:paraId="3C383AB3"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5430B846"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6C1A27B3"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4271E8CD"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26FCD42B" w14:textId="219EC8F4" w:rsidR="001E1A4F" w:rsidRPr="001E1A4F" w:rsidRDefault="001833ED" w:rsidP="00D34DEB">
      <w:pPr>
        <w:pStyle w:val="af3"/>
        <w:numPr>
          <w:ilvl w:val="3"/>
          <w:numId w:val="105"/>
        </w:numPr>
        <w:tabs>
          <w:tab w:val="left" w:pos="-3544"/>
          <w:tab w:val="left" w:pos="1134"/>
        </w:tabs>
        <w:ind w:left="1134" w:hanging="1146"/>
        <w:jc w:val="both"/>
        <w:rPr>
          <w:szCs w:val="28"/>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14:paraId="4C644B57" w14:textId="77777777"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3EAB1AA7" w14:textId="77777777"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ACFCD66" w14:textId="77777777"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Определение Победителя конкурентных переговоров:</w:t>
      </w:r>
    </w:p>
    <w:p w14:paraId="01077948" w14:textId="0CF1A431"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Pr>
          <w:bCs/>
          <w:kern w:val="32"/>
        </w:rPr>
        <w:t>рассмотрения заявок</w:t>
      </w:r>
      <w:r w:rsidR="008F1F47" w:rsidRPr="00D53EE4" w:rsidDel="004266FD">
        <w:rPr>
          <w:bCs/>
          <w:kern w:val="32"/>
        </w:rPr>
        <w:t xml:space="preserve"> </w:t>
      </w:r>
      <w:r w:rsidRPr="001E1A4F">
        <w:rPr>
          <w:szCs w:val="28"/>
        </w:rPr>
        <w:t>и заняла первое место в итоговой ранжировке предложений по степени предпочтительности.</w:t>
      </w:r>
    </w:p>
    <w:p w14:paraId="16C46D9D" w14:textId="53D60116"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По итогам конкурентных переговоров (в случае определения победителя) право на заключение договора фиксируется в протоколе выбора победителя.</w:t>
      </w:r>
    </w:p>
    <w:p w14:paraId="08ADEB31" w14:textId="77777777"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Заключение договора:</w:t>
      </w:r>
    </w:p>
    <w:p w14:paraId="13247CE6" w14:textId="000D9355"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Заключение договора осуществляется в соответствии с требованиями, указанными в Разделе </w:t>
      </w:r>
      <w:r>
        <w:rPr>
          <w:szCs w:val="28"/>
        </w:rPr>
        <w:fldChar w:fldCharType="begin"/>
      </w:r>
      <w:r>
        <w:rPr>
          <w:szCs w:val="28"/>
        </w:rPr>
        <w:instrText xml:space="preserve"> REF _Ref509760950 \r \h </w:instrText>
      </w:r>
      <w:r>
        <w:rPr>
          <w:szCs w:val="28"/>
        </w:rPr>
      </w:r>
      <w:r>
        <w:rPr>
          <w:szCs w:val="28"/>
        </w:rPr>
        <w:fldChar w:fldCharType="separate"/>
      </w:r>
      <w:r w:rsidR="008E5487">
        <w:rPr>
          <w:szCs w:val="28"/>
        </w:rPr>
        <w:t>22</w:t>
      </w:r>
      <w:r>
        <w:rPr>
          <w:szCs w:val="28"/>
        </w:rPr>
        <w:fldChar w:fldCharType="end"/>
      </w:r>
      <w:r w:rsidRPr="001E1A4F">
        <w:rPr>
          <w:szCs w:val="28"/>
        </w:rPr>
        <w:t xml:space="preserve"> «Заключение и исполнение договоров» настоящего Положения.</w:t>
      </w:r>
    </w:p>
    <w:p w14:paraId="79D84753" w14:textId="77777777" w:rsidR="001E1A4F" w:rsidRPr="00D34DEB" w:rsidRDefault="001E1A4F" w:rsidP="00D34DEB">
      <w:pPr>
        <w:numPr>
          <w:ilvl w:val="0"/>
          <w:numId w:val="105"/>
        </w:numPr>
        <w:tabs>
          <w:tab w:val="left" w:pos="1134"/>
        </w:tabs>
        <w:spacing w:after="0" w:line="240" w:lineRule="auto"/>
        <w:ind w:left="1134" w:hanging="1146"/>
        <w:jc w:val="both"/>
        <w:outlineLvl w:val="0"/>
        <w:rPr>
          <w:rFonts w:ascii="Times New Roman" w:hAnsi="Times New Roman"/>
          <w:b/>
          <w:bCs/>
          <w:kern w:val="32"/>
          <w:sz w:val="24"/>
          <w:szCs w:val="24"/>
        </w:rPr>
      </w:pPr>
      <w:bookmarkStart w:id="668" w:name="_Toc409012944"/>
      <w:bookmarkStart w:id="669" w:name="_Toc409785914"/>
      <w:bookmarkStart w:id="670" w:name="_Toc428869327"/>
      <w:bookmarkStart w:id="671" w:name="_Toc428869516"/>
      <w:bookmarkStart w:id="672" w:name="_Toc428869708"/>
      <w:bookmarkStart w:id="673" w:name="_Toc428869899"/>
      <w:bookmarkStart w:id="674" w:name="_Toc428870091"/>
      <w:bookmarkStart w:id="675" w:name="_Toc428870283"/>
      <w:bookmarkStart w:id="676" w:name="_Toc443556083"/>
      <w:bookmarkStart w:id="677" w:name="_Toc509693032"/>
      <w:bookmarkStart w:id="678" w:name="_Toc510615163"/>
      <w:bookmarkStart w:id="679" w:name="_Toc366072188"/>
      <w:bookmarkStart w:id="680" w:name="_Toc366072414"/>
      <w:bookmarkStart w:id="681" w:name="_Toc366072639"/>
      <w:bookmarkEnd w:id="668"/>
      <w:r w:rsidRPr="00D34DEB">
        <w:rPr>
          <w:rFonts w:ascii="Times New Roman" w:hAnsi="Times New Roman"/>
          <w:b/>
          <w:bCs/>
          <w:kern w:val="32"/>
          <w:sz w:val="24"/>
          <w:szCs w:val="24"/>
        </w:rPr>
        <w:t>Участие в процедурах, организуемых продавцами Продукции</w:t>
      </w:r>
      <w:bookmarkEnd w:id="669"/>
      <w:bookmarkEnd w:id="670"/>
      <w:bookmarkEnd w:id="671"/>
      <w:bookmarkEnd w:id="672"/>
      <w:bookmarkEnd w:id="673"/>
      <w:bookmarkEnd w:id="674"/>
      <w:bookmarkEnd w:id="675"/>
      <w:bookmarkEnd w:id="676"/>
      <w:bookmarkEnd w:id="677"/>
      <w:bookmarkEnd w:id="678"/>
    </w:p>
    <w:p w14:paraId="79353372" w14:textId="77777777"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0903A16A" w14:textId="77777777"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участия в процедурах, организуемых продавцами Продукции, определяется правилами и регламентами Организаторов таких процедур.</w:t>
      </w:r>
    </w:p>
    <w:p w14:paraId="6B5422DE" w14:textId="77777777" w:rsidR="001E1A4F" w:rsidRPr="00D34DEB" w:rsidRDefault="001E1A4F" w:rsidP="001E1A4F">
      <w:pPr>
        <w:spacing w:after="0"/>
        <w:ind w:left="1134" w:hanging="1134"/>
        <w:rPr>
          <w:rFonts w:ascii="Times New Roman" w:hAnsi="Times New Roman"/>
          <w:b/>
          <w:sz w:val="24"/>
          <w:szCs w:val="24"/>
        </w:rPr>
      </w:pPr>
    </w:p>
    <w:p w14:paraId="15CA83CE"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82" w:name="_Toc409785915"/>
      <w:bookmarkStart w:id="683" w:name="_Toc428869328"/>
      <w:bookmarkStart w:id="684" w:name="_Toc428869517"/>
      <w:bookmarkStart w:id="685" w:name="_Toc428869709"/>
      <w:bookmarkStart w:id="686" w:name="_Toc428869900"/>
      <w:bookmarkStart w:id="687" w:name="_Toc428870092"/>
      <w:bookmarkStart w:id="688" w:name="_Toc428870284"/>
      <w:bookmarkStart w:id="689" w:name="_Toc443556084"/>
      <w:bookmarkStart w:id="690" w:name="_Toc509693033"/>
      <w:bookmarkStart w:id="691" w:name="_Toc510615164"/>
      <w:r w:rsidRPr="00D34DEB">
        <w:rPr>
          <w:rFonts w:ascii="Times New Roman" w:hAnsi="Times New Roman"/>
          <w:b/>
          <w:bCs/>
          <w:kern w:val="32"/>
          <w:sz w:val="24"/>
          <w:szCs w:val="24"/>
        </w:rPr>
        <w:t xml:space="preserve">Единственный </w:t>
      </w:r>
      <w:bookmarkEnd w:id="679"/>
      <w:bookmarkEnd w:id="680"/>
      <w:bookmarkEnd w:id="681"/>
      <w:r w:rsidRPr="00D34DEB">
        <w:rPr>
          <w:rFonts w:ascii="Times New Roman" w:hAnsi="Times New Roman"/>
          <w:b/>
          <w:bCs/>
          <w:kern w:val="32"/>
          <w:sz w:val="24"/>
          <w:szCs w:val="24"/>
        </w:rPr>
        <w:t>поставщик</w:t>
      </w:r>
      <w:bookmarkEnd w:id="682"/>
      <w:bookmarkEnd w:id="683"/>
      <w:bookmarkEnd w:id="684"/>
      <w:bookmarkEnd w:id="685"/>
      <w:bookmarkEnd w:id="686"/>
      <w:bookmarkEnd w:id="687"/>
      <w:bookmarkEnd w:id="688"/>
      <w:bookmarkEnd w:id="689"/>
      <w:bookmarkEnd w:id="690"/>
      <w:bookmarkEnd w:id="691"/>
    </w:p>
    <w:p w14:paraId="152F31B5"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 единственного поставщика» могут осуществляться;</w:t>
      </w:r>
    </w:p>
    <w:p w14:paraId="4E92A540" w14:textId="78E32588"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На основании </w:t>
      </w:r>
      <w:r w:rsidR="003B0DEA" w:rsidRPr="00D34DEB">
        <w:rPr>
          <w:rFonts w:ascii="Times New Roman" w:hAnsi="Times New Roman"/>
          <w:bCs/>
          <w:kern w:val="32"/>
          <w:sz w:val="24"/>
          <w:szCs w:val="24"/>
        </w:rPr>
        <w:t>Г</w:t>
      </w:r>
      <w:r w:rsidR="003B0DEA">
        <w:rPr>
          <w:rFonts w:ascii="Times New Roman" w:hAnsi="Times New Roman"/>
          <w:bCs/>
          <w:kern w:val="32"/>
          <w:sz w:val="24"/>
          <w:szCs w:val="24"/>
        </w:rPr>
        <w:t>КП</w:t>
      </w:r>
      <w:r w:rsidR="003B0DEA" w:rsidRPr="00D34DEB">
        <w:rPr>
          <w:rFonts w:ascii="Times New Roman" w:hAnsi="Times New Roman"/>
          <w:bCs/>
          <w:kern w:val="32"/>
          <w:sz w:val="24"/>
          <w:szCs w:val="24"/>
        </w:rPr>
        <w:t xml:space="preserve">З </w:t>
      </w:r>
      <w:r w:rsidRPr="00D34DEB">
        <w:rPr>
          <w:rFonts w:ascii="Times New Roman" w:hAnsi="Times New Roman"/>
          <w:bCs/>
          <w:kern w:val="32"/>
          <w:sz w:val="24"/>
          <w:szCs w:val="24"/>
        </w:rPr>
        <w:t>Общества</w:t>
      </w:r>
      <w:r w:rsidR="001833ED">
        <w:rPr>
          <w:rFonts w:ascii="Times New Roman" w:hAnsi="Times New Roman"/>
          <w:bCs/>
          <w:kern w:val="32"/>
          <w:sz w:val="24"/>
          <w:szCs w:val="24"/>
        </w:rPr>
        <w:t xml:space="preserve"> </w:t>
      </w:r>
      <w:r w:rsidR="0054014C" w:rsidRPr="0054014C">
        <w:rPr>
          <w:rFonts w:ascii="Times New Roman" w:hAnsi="Times New Roman"/>
          <w:bCs/>
          <w:kern w:val="32"/>
          <w:sz w:val="24"/>
          <w:szCs w:val="24"/>
        </w:rPr>
        <w:t xml:space="preserve">(включение в ГКПЗ Общества закупок способом «у единственного поставщика» на сумму свыше </w:t>
      </w:r>
      <w:r w:rsidR="0054014C">
        <w:rPr>
          <w:rFonts w:ascii="Times New Roman" w:hAnsi="Times New Roman"/>
          <w:bCs/>
          <w:kern w:val="32"/>
          <w:sz w:val="24"/>
          <w:szCs w:val="24"/>
        </w:rPr>
        <w:t>500 000 (пятисот тысяч) рублей включительно (без учета НДС)</w:t>
      </w:r>
      <w:r w:rsidR="0054014C" w:rsidRPr="0054014C">
        <w:rPr>
          <w:rFonts w:ascii="Times New Roman" w:hAnsi="Times New Roman"/>
          <w:bCs/>
          <w:kern w:val="32"/>
          <w:sz w:val="24"/>
          <w:szCs w:val="24"/>
        </w:rPr>
        <w:t>, осуществляется только в случаях и по основаниям, предусмотренным разделом 45 настоящего Положения)</w:t>
      </w:r>
      <w:r w:rsidRPr="00D34DEB">
        <w:rPr>
          <w:rFonts w:ascii="Times New Roman" w:hAnsi="Times New Roman"/>
          <w:bCs/>
          <w:kern w:val="32"/>
          <w:sz w:val="24"/>
          <w:szCs w:val="24"/>
        </w:rPr>
        <w:t>;</w:t>
      </w:r>
    </w:p>
    <w:p w14:paraId="6ADA6070"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2" w:name="_Ref509691688"/>
      <w:r w:rsidRPr="00D34DEB">
        <w:rPr>
          <w:rFonts w:ascii="Times New Roman" w:hAnsi="Times New Roman"/>
          <w:bCs/>
          <w:kern w:val="32"/>
          <w:sz w:val="24"/>
          <w:szCs w:val="24"/>
        </w:rPr>
        <w:t>На основании решения ЕИО Общества в случаях:</w:t>
      </w:r>
      <w:bookmarkEnd w:id="692"/>
    </w:p>
    <w:p w14:paraId="56B2A0DF" w14:textId="74AF2C2E" w:rsidR="001E1A4F" w:rsidRPr="001E1A4F" w:rsidRDefault="001E1A4F" w:rsidP="00D34DEB">
      <w:pPr>
        <w:pStyle w:val="af3"/>
        <w:numPr>
          <w:ilvl w:val="3"/>
          <w:numId w:val="105"/>
        </w:numPr>
        <w:tabs>
          <w:tab w:val="left" w:pos="1134"/>
        </w:tabs>
        <w:ind w:left="1134" w:hanging="1134"/>
        <w:jc w:val="both"/>
        <w:rPr>
          <w:bCs/>
          <w:kern w:val="32"/>
        </w:rPr>
      </w:pPr>
      <w:proofErr w:type="gramStart"/>
      <w:r w:rsidRPr="001E1A4F">
        <w:rPr>
          <w:bCs/>
          <w:kern w:val="32"/>
        </w:rPr>
        <w:t>Закупки Продукции</w:t>
      </w:r>
      <w:proofErr w:type="gramEnd"/>
      <w:r w:rsidRPr="001E1A4F">
        <w:rPr>
          <w:bCs/>
          <w:kern w:val="32"/>
        </w:rPr>
        <w:t xml:space="preserve"> осуществляемой в соответствии с пунктом </w:t>
      </w:r>
      <w:r>
        <w:rPr>
          <w:bCs/>
          <w:kern w:val="32"/>
        </w:rPr>
        <w:fldChar w:fldCharType="begin"/>
      </w:r>
      <w:r>
        <w:rPr>
          <w:bCs/>
          <w:kern w:val="32"/>
        </w:rPr>
        <w:instrText xml:space="preserve"> REF _Ref509761043 \r \h </w:instrText>
      </w:r>
      <w:r>
        <w:rPr>
          <w:bCs/>
          <w:kern w:val="32"/>
        </w:rPr>
      </w:r>
      <w:r>
        <w:rPr>
          <w:bCs/>
          <w:kern w:val="32"/>
        </w:rPr>
        <w:fldChar w:fldCharType="separate"/>
      </w:r>
      <w:r w:rsidR="008E5487">
        <w:rPr>
          <w:bCs/>
          <w:kern w:val="32"/>
        </w:rPr>
        <w:t>11.8</w:t>
      </w:r>
      <w:r>
        <w:rPr>
          <w:bCs/>
          <w:kern w:val="32"/>
        </w:rPr>
        <w:fldChar w:fldCharType="end"/>
      </w:r>
      <w:r w:rsidRPr="001E1A4F">
        <w:rPr>
          <w:bCs/>
          <w:kern w:val="32"/>
        </w:rPr>
        <w:t xml:space="preserve"> настоящего Положения;</w:t>
      </w:r>
    </w:p>
    <w:p w14:paraId="1DD27257"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2D793997"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14:paraId="1EA3225C"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7369E85A"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4103C918"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4946760F"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2F2BFD35" w14:textId="15821C9B"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гражданско-правовых договоров с физическими лицами, не являющимися индивидуальными предпринимателями</w:t>
      </w:r>
      <w:r w:rsidRPr="00D34DEB">
        <w:rPr>
          <w:rFonts w:ascii="Times New Roman" w:hAnsi="Times New Roman"/>
          <w:sz w:val="24"/>
          <w:szCs w:val="24"/>
        </w:rPr>
        <w:t xml:space="preserve"> </w:t>
      </w:r>
      <w:r w:rsidRPr="00D34DEB">
        <w:rPr>
          <w:rFonts w:ascii="Times New Roman" w:hAnsi="Times New Roman"/>
          <w:bCs/>
          <w:kern w:val="32"/>
          <w:sz w:val="24"/>
          <w:szCs w:val="24"/>
        </w:rPr>
        <w:t>на сумму более, чем 150 000 рублей в календарный месяц</w:t>
      </w:r>
      <w:r w:rsidR="0001025C">
        <w:rPr>
          <w:rFonts w:ascii="Times New Roman" w:hAnsi="Times New Roman"/>
          <w:bCs/>
          <w:kern w:val="32"/>
          <w:sz w:val="24"/>
          <w:szCs w:val="24"/>
        </w:rPr>
        <w:t>;</w:t>
      </w:r>
    </w:p>
    <w:p w14:paraId="04683D3F" w14:textId="3B90233A" w:rsidR="0001025C" w:rsidRPr="00D34DEB" w:rsidRDefault="0001025C" w:rsidP="0001025C">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Аренды/субаренды недвижимого имущества и связанного с ним движимого имущества для нужд Общества</w:t>
      </w:r>
      <w:r>
        <w:rPr>
          <w:rFonts w:ascii="Times New Roman" w:hAnsi="Times New Roman"/>
          <w:bCs/>
          <w:kern w:val="32"/>
          <w:sz w:val="24"/>
          <w:szCs w:val="24"/>
        </w:rPr>
        <w:t>.</w:t>
      </w:r>
    </w:p>
    <w:p w14:paraId="459DB957"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После предварительного одобрения ЦЗК Общества в случаях:</w:t>
      </w:r>
    </w:p>
    <w:p w14:paraId="4EDC0556"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69C5A01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Выполнения работы по мобилизационной подготовке в РФ;</w:t>
      </w:r>
    </w:p>
    <w:p w14:paraId="5D9A6E43"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884E22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72B1A966"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24BCA412"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73EEFD4F"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3278B77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3" w:name="_Ref509692114"/>
      <w:r w:rsidRPr="00D34DEB">
        <w:rPr>
          <w:rFonts w:ascii="Times New Roman" w:hAnsi="Times New Roman"/>
          <w:bCs/>
          <w:kern w:val="32"/>
          <w:sz w:val="24"/>
          <w:szCs w:val="24"/>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693"/>
    </w:p>
    <w:p w14:paraId="5C22015A" w14:textId="77777777"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а) закупки финансовых услуг;</w:t>
      </w:r>
    </w:p>
    <w:p w14:paraId="1F9AC658" w14:textId="77777777"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б) закупка услуг СЗО;</w:t>
      </w:r>
    </w:p>
    <w:p w14:paraId="0FB7DFFC" w14:textId="23607A8D" w:rsidR="001E1A4F"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в) закупка ИТ-услуг;</w:t>
      </w:r>
    </w:p>
    <w:p w14:paraId="474A2AD2" w14:textId="5AD12E2B" w:rsidR="00070FA4" w:rsidRPr="00D34DEB" w:rsidRDefault="00070FA4" w:rsidP="001E1A4F">
      <w:pPr>
        <w:tabs>
          <w:tab w:val="left" w:pos="1134"/>
        </w:tabs>
        <w:spacing w:after="0"/>
        <w:ind w:left="1134" w:hanging="1134"/>
        <w:contextualSpacing/>
        <w:rPr>
          <w:rFonts w:ascii="Times New Roman" w:hAnsi="Times New Roman"/>
          <w:bCs/>
          <w:kern w:val="32"/>
          <w:sz w:val="24"/>
          <w:szCs w:val="24"/>
        </w:rPr>
      </w:pPr>
      <w:r>
        <w:rPr>
          <w:rFonts w:ascii="Times New Roman" w:hAnsi="Times New Roman"/>
          <w:bCs/>
          <w:kern w:val="32"/>
          <w:sz w:val="24"/>
          <w:szCs w:val="24"/>
        </w:rPr>
        <w:tab/>
      </w:r>
      <w:r w:rsidRPr="006322FC">
        <w:rPr>
          <w:rFonts w:ascii="Times New Roman" w:hAnsi="Times New Roman"/>
          <w:bCs/>
          <w:kern w:val="32"/>
          <w:sz w:val="24"/>
          <w:szCs w:val="24"/>
        </w:rPr>
        <w:t>г) закупка инжиниринговых услуг.</w:t>
      </w:r>
    </w:p>
    <w:p w14:paraId="1C187B0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Продукции в области открытия и ведения банковских счетов, доверительного управления;</w:t>
      </w:r>
    </w:p>
    <w:p w14:paraId="7233682B" w14:textId="56803297" w:rsidR="007A1D39" w:rsidRDefault="007A1D3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ED11A9">
        <w:rPr>
          <w:rFonts w:ascii="Times New Roman" w:hAnsi="Times New Roman"/>
          <w:bCs/>
          <w:kern w:val="32"/>
          <w:sz w:val="24"/>
          <w:szCs w:val="24"/>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0F21BC3A" w14:textId="2B02284D" w:rsidR="00DD540E" w:rsidRDefault="00DD540E" w:rsidP="00BF511E">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BF511E">
        <w:rPr>
          <w:rFonts w:ascii="Times New Roman" w:hAnsi="Times New Roman"/>
          <w:bCs/>
          <w:kern w:val="32"/>
          <w:sz w:val="24"/>
          <w:szCs w:val="24"/>
        </w:rPr>
        <w:t>Расторжения 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p>
    <w:p w14:paraId="1BCFA158" w14:textId="076D7CC5" w:rsidR="00793599" w:rsidRDefault="0079359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BF511E">
        <w:rPr>
          <w:rFonts w:ascii="Times New Roman" w:hAnsi="Times New Roman"/>
          <w:bCs/>
          <w:kern w:val="32"/>
          <w:sz w:val="24"/>
          <w:szCs w:val="24"/>
        </w:rPr>
        <w:t>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MVP или продукта, не достигшего уровня промышленного производства), предлагаемого для внедрения в Группе в соответствии с внутренними нормативными документами, регулирующими привлечение, отбор и пилотирование цифровых стартап-проектов.</w:t>
      </w:r>
    </w:p>
    <w:p w14:paraId="39302A2A" w14:textId="1CEBC41F"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иных случаях.</w:t>
      </w:r>
    </w:p>
    <w:p w14:paraId="07CE6082" w14:textId="2A24C44F"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финансовых 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«а» настоящего Положения в случае, если:</w:t>
      </w:r>
    </w:p>
    <w:p w14:paraId="13590723"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59738E20"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долгового финансирования компаний Группы;</w:t>
      </w:r>
    </w:p>
    <w:p w14:paraId="4120353F"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финансирования инвестиционных проектов;</w:t>
      </w:r>
    </w:p>
    <w:p w14:paraId="0BA780A4"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финансовых консультаций;</w:t>
      </w:r>
    </w:p>
    <w:p w14:paraId="33FEC362"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заемных и/или кредитных средств;</w:t>
      </w:r>
    </w:p>
    <w:p w14:paraId="4F9A5C18"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выпуска облигаций и/или иных долговых ценных бумаг;</w:t>
      </w:r>
    </w:p>
    <w:p w14:paraId="6FCBE839"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гарантийного банковского покрытия;</w:t>
      </w:r>
    </w:p>
    <w:p w14:paraId="7C98B4EF"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открытия документарных аккредитивов;</w:t>
      </w:r>
    </w:p>
    <w:p w14:paraId="09623A20" w14:textId="77777777" w:rsidR="001E1A4F" w:rsidRPr="00D34DEB" w:rsidRDefault="001E1A4F" w:rsidP="001E1A4F">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D34DEB">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185C9680"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33065ACF" w14:textId="11B1F780"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услуг СЗО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«б» настоящего Положения в случае, если:</w:t>
      </w:r>
    </w:p>
    <w:p w14:paraId="15D6746B"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5F3CEFB5" w14:textId="77777777"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и проведение закупочных процедур для компаний Группы;</w:t>
      </w:r>
    </w:p>
    <w:p w14:paraId="3FC4CD7E" w14:textId="77777777"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lastRenderedPageBreak/>
        <w:t>оказание услуг, связанных с сопровождением Закупочной деятельности компаний Группы;</w:t>
      </w:r>
    </w:p>
    <w:p w14:paraId="7C0C3356" w14:textId="77777777"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7B1A5EE7" w14:textId="77777777"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в сфере экономической безопасности.</w:t>
      </w:r>
    </w:p>
    <w:p w14:paraId="3DB7BD14"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Закупка услуг СЗО направлена на обеспечение наиболее эффективных условий закупки Продукции компаниями Группы.</w:t>
      </w:r>
    </w:p>
    <w:p w14:paraId="4CDD772A" w14:textId="45EC0A55"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ИТ-услуг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 настоящего Положения в случае, если:</w:t>
      </w:r>
    </w:p>
    <w:p w14:paraId="67316A5C"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6DCA3F09" w14:textId="77777777"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ИТ-оборудования;</w:t>
      </w:r>
    </w:p>
    <w:p w14:paraId="02E12087" w14:textId="77777777"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лицензий;</w:t>
      </w:r>
    </w:p>
    <w:p w14:paraId="11A99005" w14:textId="77777777" w:rsidR="001E1A4F" w:rsidRPr="00D34DEB" w:rsidRDefault="001E1A4F" w:rsidP="001E1A4F">
      <w:pPr>
        <w:numPr>
          <w:ilvl w:val="0"/>
          <w:numId w:val="57"/>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223977C9" w14:textId="77777777" w:rsidR="00070FA4" w:rsidRPr="006519DB" w:rsidRDefault="00070FA4" w:rsidP="006322FC">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6519DB">
        <w:rPr>
          <w:rFonts w:ascii="Times New Roman" w:hAnsi="Times New Roman"/>
          <w:bCs/>
          <w:kern w:val="32"/>
          <w:sz w:val="24"/>
          <w:szCs w:val="24"/>
        </w:rPr>
        <w:t>Закупка инжиниринговых услуг осуществляется в порядке, предусмотренном п. 45.1.3.9 «г» настоящего Положения в случае, если:</w:t>
      </w:r>
    </w:p>
    <w:p w14:paraId="11B50B8D" w14:textId="77777777" w:rsidR="00070FA4" w:rsidRPr="00434D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434DDB">
        <w:rPr>
          <w:rFonts w:ascii="Times New Roman" w:hAnsi="Times New Roman"/>
          <w:sz w:val="24"/>
          <w:szCs w:val="24"/>
          <w:lang w:eastAsia="ru-RU"/>
        </w:rPr>
        <w:t>предметом оказания услуги являются:</w:t>
      </w:r>
    </w:p>
    <w:p w14:paraId="6988D62B" w14:textId="77777777" w:rsidR="00070FA4" w:rsidRPr="00434DDB"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в качестве генподрядной организации</w:t>
      </w:r>
      <w:r w:rsidRPr="00D25AE5">
        <w:rPr>
          <w:rFonts w:ascii="Times New Roman" w:hAnsi="Times New Roman"/>
          <w:sz w:val="24"/>
          <w:szCs w:val="24"/>
        </w:rPr>
        <w:t xml:space="preserve">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w:t>
      </w:r>
      <w:r w:rsidRPr="00434DDB">
        <w:rPr>
          <w:rFonts w:ascii="Times New Roman" w:hAnsi="Times New Roman"/>
          <w:sz w:val="24"/>
          <w:szCs w:val="24"/>
        </w:rPr>
        <w:t>по организации выполнени</w:t>
      </w:r>
      <w:r>
        <w:rPr>
          <w:rFonts w:ascii="Times New Roman" w:hAnsi="Times New Roman"/>
          <w:sz w:val="24"/>
          <w:szCs w:val="24"/>
        </w:rPr>
        <w:t>я</w:t>
      </w:r>
      <w:r w:rsidRPr="00434DDB">
        <w:rPr>
          <w:rFonts w:ascii="Times New Roman" w:hAnsi="Times New Roman"/>
          <w:sz w:val="24"/>
          <w:szCs w:val="24"/>
        </w:rPr>
        <w:t xml:space="preserve"> проектно-изыскательских работ, научно-исследовательских работ, опытно-конструкторских работ, </w:t>
      </w:r>
      <w:r>
        <w:rPr>
          <w:rFonts w:ascii="Times New Roman" w:hAnsi="Times New Roman"/>
          <w:sz w:val="24"/>
          <w:szCs w:val="24"/>
        </w:rPr>
        <w:t xml:space="preserve">проектных работ, а также оказания услуг авторского надзора </w:t>
      </w:r>
      <w:r w:rsidRPr="00434DDB">
        <w:rPr>
          <w:rFonts w:ascii="Times New Roman" w:hAnsi="Times New Roman"/>
          <w:sz w:val="24"/>
          <w:szCs w:val="24"/>
        </w:rPr>
        <w:t>в отношении объектов э</w:t>
      </w:r>
      <w:r>
        <w:rPr>
          <w:rFonts w:ascii="Times New Roman" w:hAnsi="Times New Roman"/>
          <w:sz w:val="24"/>
          <w:szCs w:val="24"/>
        </w:rPr>
        <w:t>нергетического хозяйства Группы</w:t>
      </w:r>
      <w:r w:rsidRPr="00434DDB">
        <w:rPr>
          <w:rFonts w:ascii="Times New Roman" w:hAnsi="Times New Roman"/>
          <w:sz w:val="24"/>
          <w:szCs w:val="24"/>
        </w:rPr>
        <w:t xml:space="preserve">; </w:t>
      </w:r>
    </w:p>
    <w:p w14:paraId="418D276F" w14:textId="77777777" w:rsidR="00070FA4" w:rsidRPr="00331F70"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 xml:space="preserve">в качестве генподрядной организации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по организации </w:t>
      </w:r>
      <w:r w:rsidRPr="00434DDB">
        <w:rPr>
          <w:rFonts w:ascii="Times New Roman" w:hAnsi="Times New Roman"/>
          <w:sz w:val="24"/>
          <w:szCs w:val="24"/>
        </w:rPr>
        <w:t>выполнени</w:t>
      </w:r>
      <w:r>
        <w:rPr>
          <w:rFonts w:ascii="Times New Roman" w:hAnsi="Times New Roman"/>
          <w:sz w:val="24"/>
          <w:szCs w:val="24"/>
        </w:rPr>
        <w:t>я работ</w:t>
      </w:r>
      <w:r w:rsidRPr="00434DDB">
        <w:rPr>
          <w:rFonts w:ascii="Times New Roman" w:hAnsi="Times New Roman"/>
          <w:sz w:val="24"/>
          <w:szCs w:val="24"/>
        </w:rPr>
        <w:t xml:space="preserve"> по реконструкции, модернизации, техническому перевооружению и капитальному строительству объектов энергетического хозяйства Группы.</w:t>
      </w:r>
    </w:p>
    <w:p w14:paraId="5F2E91CF" w14:textId="77777777" w:rsidR="00070FA4" w:rsidRPr="006519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6519DB">
        <w:rPr>
          <w:rFonts w:ascii="Times New Roman" w:hAnsi="Times New Roman"/>
          <w:sz w:val="24"/>
          <w:szCs w:val="24"/>
          <w:lang w:eastAsia="ru-RU"/>
        </w:rPr>
        <w:t>одновременно соблюдаются следующие условия:</w:t>
      </w:r>
    </w:p>
    <w:p w14:paraId="189C8CCA" w14:textId="0DECF408" w:rsidR="00070FA4" w:rsidRPr="00853B2A"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6519DB">
        <w:rPr>
          <w:rFonts w:ascii="Times New Roman" w:hAnsi="Times New Roman"/>
          <w:sz w:val="24"/>
          <w:szCs w:val="24"/>
        </w:rPr>
        <w:t>услуги, указанные в п. 45.5.1. оказываются в рамках реализации инвестиционных проектов (в том числе</w:t>
      </w:r>
      <w:r w:rsidRPr="00853B2A">
        <w:rPr>
          <w:rFonts w:ascii="Times New Roman" w:hAnsi="Times New Roman"/>
          <w:sz w:val="24"/>
          <w:szCs w:val="24"/>
        </w:rPr>
        <w:t xml:space="preserve"> </w:t>
      </w:r>
      <w:proofErr w:type="spellStart"/>
      <w:r w:rsidR="008C7642">
        <w:rPr>
          <w:rFonts w:ascii="Times New Roman" w:hAnsi="Times New Roman"/>
          <w:sz w:val="24"/>
          <w:szCs w:val="24"/>
        </w:rPr>
        <w:t>КОММод</w:t>
      </w:r>
      <w:proofErr w:type="spellEnd"/>
      <w:r w:rsidR="008C7642">
        <w:rPr>
          <w:rFonts w:ascii="Times New Roman" w:hAnsi="Times New Roman"/>
          <w:sz w:val="24"/>
          <w:szCs w:val="24"/>
        </w:rPr>
        <w:t xml:space="preserve">, </w:t>
      </w:r>
      <w:r w:rsidRPr="00853B2A">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48D1EC03" w14:textId="77777777" w:rsidR="00070FA4" w:rsidRPr="006519DB" w:rsidRDefault="00070FA4" w:rsidP="00070FA4">
      <w:pPr>
        <w:numPr>
          <w:ilvl w:val="0"/>
          <w:numId w:val="56"/>
        </w:numPr>
        <w:spacing w:after="0" w:line="240" w:lineRule="auto"/>
        <w:ind w:left="1134" w:firstLine="0"/>
        <w:contextualSpacing/>
        <w:jc w:val="both"/>
        <w:rPr>
          <w:sz w:val="24"/>
          <w:szCs w:val="24"/>
        </w:rPr>
      </w:pPr>
      <w:r w:rsidRPr="00853B2A">
        <w:rPr>
          <w:rFonts w:ascii="Times New Roman" w:hAnsi="Times New Roman"/>
          <w:sz w:val="24"/>
          <w:szCs w:val="24"/>
        </w:rPr>
        <w:t xml:space="preserve">стоимости услуг более </w:t>
      </w:r>
      <w:r w:rsidRPr="006519DB">
        <w:rPr>
          <w:rFonts w:ascii="Times New Roman" w:hAnsi="Times New Roman"/>
          <w:sz w:val="24"/>
          <w:szCs w:val="24"/>
        </w:rPr>
        <w:t>125 000 000,00 (ста двадцати пяти миллионов)</w:t>
      </w:r>
      <w:r w:rsidRPr="00853B2A">
        <w:rPr>
          <w:rFonts w:ascii="Times New Roman" w:hAnsi="Times New Roman"/>
          <w:sz w:val="24"/>
          <w:szCs w:val="24"/>
        </w:rPr>
        <w:t xml:space="preserve"> рублей без НДС.</w:t>
      </w:r>
    </w:p>
    <w:p w14:paraId="3106D368" w14:textId="5F3FBE95"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Положения пунктом </w:t>
      </w:r>
      <w:r w:rsidRPr="00D34DEB">
        <w:rPr>
          <w:rFonts w:ascii="Times New Roman" w:hAnsi="Times New Roman"/>
          <w:sz w:val="24"/>
          <w:szCs w:val="24"/>
          <w:lang w:eastAsia="ru-RU"/>
        </w:rPr>
        <w:fldChar w:fldCharType="begin"/>
      </w:r>
      <w:r w:rsidRPr="00D34DEB">
        <w:rPr>
          <w:rFonts w:ascii="Times New Roman" w:hAnsi="Times New Roman"/>
          <w:sz w:val="24"/>
          <w:szCs w:val="24"/>
          <w:lang w:eastAsia="ru-RU"/>
        </w:rPr>
        <w:instrText xml:space="preserve"> REF _Ref509692114 \r \h </w:instrText>
      </w:r>
      <w:r>
        <w:rPr>
          <w:rFonts w:ascii="Times New Roman" w:hAnsi="Times New Roman"/>
          <w:sz w:val="24"/>
          <w:szCs w:val="24"/>
          <w:lang w:eastAsia="ru-RU"/>
        </w:rPr>
        <w:instrText xml:space="preserve"> \* MERGEFORMAT </w:instrText>
      </w:r>
      <w:r w:rsidRPr="00D34DEB">
        <w:rPr>
          <w:rFonts w:ascii="Times New Roman" w:hAnsi="Times New Roman"/>
          <w:sz w:val="24"/>
          <w:szCs w:val="24"/>
          <w:lang w:eastAsia="ru-RU"/>
        </w:rPr>
      </w:r>
      <w:r w:rsidRPr="00D34DEB">
        <w:rPr>
          <w:rFonts w:ascii="Times New Roman" w:hAnsi="Times New Roman"/>
          <w:sz w:val="24"/>
          <w:szCs w:val="24"/>
          <w:lang w:eastAsia="ru-RU"/>
        </w:rPr>
        <w:fldChar w:fldCharType="separate"/>
      </w:r>
      <w:r w:rsidR="008E5487">
        <w:rPr>
          <w:rFonts w:ascii="Times New Roman" w:hAnsi="Times New Roman"/>
          <w:sz w:val="24"/>
          <w:szCs w:val="24"/>
          <w:lang w:eastAsia="ru-RU"/>
        </w:rPr>
        <w:t>45.1.3.8</w:t>
      </w:r>
      <w:r w:rsidRPr="00D34DEB">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 применяются с учетом следующих особенностей:</w:t>
      </w:r>
    </w:p>
    <w:p w14:paraId="6DE9011D" w14:textId="689CEAAF"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1EDCA88D" w14:textId="77777777"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123AFC2C" w14:textId="77777777"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7BE8DA61"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4" w:name="_Ref509692168"/>
      <w:r w:rsidRPr="00D34DEB">
        <w:rPr>
          <w:rFonts w:ascii="Times New Roman" w:hAnsi="Times New Roman"/>
          <w:bCs/>
          <w:kern w:val="32"/>
          <w:sz w:val="24"/>
          <w:szCs w:val="24"/>
        </w:rPr>
        <w:t xml:space="preserve">Если вследствие </w:t>
      </w:r>
      <w:r w:rsidRPr="00D34DEB">
        <w:rPr>
          <w:rFonts w:ascii="Times New Roman" w:hAnsi="Times New Roman"/>
          <w:sz w:val="24"/>
          <w:szCs w:val="24"/>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34DEB">
        <w:rPr>
          <w:rFonts w:ascii="Times New Roman" w:hAnsi="Times New Roman"/>
          <w:bCs/>
          <w:kern w:val="32"/>
          <w:sz w:val="24"/>
          <w:szCs w:val="24"/>
        </w:rPr>
        <w:t xml:space="preserve">, возникла потребность в определенной Продукции, в связи с чем применение иных процедур неприемлемо, решение о закупке «у единственного </w:t>
      </w:r>
      <w:r w:rsidRPr="00D34DEB">
        <w:rPr>
          <w:rFonts w:ascii="Times New Roman" w:hAnsi="Times New Roman"/>
          <w:bCs/>
          <w:kern w:val="32"/>
          <w:sz w:val="24"/>
          <w:szCs w:val="24"/>
        </w:rPr>
        <w:lastRenderedPageBreak/>
        <w:t>поставщика» принимается ЕИО Общества с последующим уведомлением ЦЗК Общества.</w:t>
      </w:r>
      <w:bookmarkEnd w:id="694"/>
      <w:r w:rsidRPr="00D34DEB">
        <w:rPr>
          <w:rFonts w:ascii="Times New Roman" w:hAnsi="Times New Roman"/>
          <w:bCs/>
          <w:kern w:val="32"/>
          <w:sz w:val="24"/>
          <w:szCs w:val="24"/>
        </w:rPr>
        <w:t xml:space="preserve"> </w:t>
      </w:r>
    </w:p>
    <w:p w14:paraId="2F0EB67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w:t>
      </w:r>
      <w:r w:rsidRPr="00D34DEB">
        <w:rPr>
          <w:rFonts w:ascii="Times New Roman" w:hAnsi="Times New Roman"/>
          <w:bCs/>
          <w:kern w:val="32"/>
        </w:rPr>
        <w:t xml:space="preserve"> </w:t>
      </w:r>
      <w:r w:rsidRPr="00D34DEB">
        <w:rPr>
          <w:rFonts w:ascii="Times New Roman" w:hAnsi="Times New Roman"/>
          <w:bCs/>
          <w:kern w:val="32"/>
          <w:sz w:val="24"/>
          <w:szCs w:val="24"/>
        </w:rPr>
        <w:t>чрезвычайных ситуаций, их последствия</w:t>
      </w:r>
      <w:r>
        <w:rPr>
          <w:rFonts w:ascii="Times New Roman" w:hAnsi="Times New Roman"/>
          <w:bCs/>
          <w:kern w:val="32"/>
          <w:sz w:val="24"/>
          <w:szCs w:val="24"/>
        </w:rPr>
        <w:t xml:space="preserve"> </w:t>
      </w:r>
      <w:r w:rsidRPr="00D34DEB">
        <w:rPr>
          <w:rFonts w:ascii="Times New Roman" w:hAnsi="Times New Roman"/>
          <w:bCs/>
          <w:kern w:val="32"/>
          <w:sz w:val="24"/>
          <w:szCs w:val="24"/>
        </w:rPr>
        <w:t>или необходимость в закупке Продукции с целью предотвращения угрозы возникновения указанных ситуаций.</w:t>
      </w:r>
    </w:p>
    <w:p w14:paraId="627BF855"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48F2B8AF" w14:textId="2ED530E2"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Условия договора, заключаемого по результатам закупки «у единственного поставщика», не должны противоречить утвержденной ГКПЗ.</w:t>
      </w:r>
    </w:p>
    <w:p w14:paraId="053A96CE" w14:textId="77777777" w:rsidR="001E1A4F" w:rsidRPr="00D34DEB" w:rsidRDefault="001E1A4F" w:rsidP="001E1A4F">
      <w:pPr>
        <w:tabs>
          <w:tab w:val="left" w:pos="1134"/>
        </w:tabs>
        <w:autoSpaceDE w:val="0"/>
        <w:autoSpaceDN w:val="0"/>
        <w:adjustRightInd w:val="0"/>
        <w:spacing w:after="0"/>
        <w:ind w:left="1134"/>
        <w:contextualSpacing/>
        <w:rPr>
          <w:rFonts w:ascii="Times New Roman" w:hAnsi="Times New Roman"/>
          <w:bCs/>
          <w:kern w:val="32"/>
          <w:sz w:val="24"/>
          <w:szCs w:val="24"/>
        </w:rPr>
      </w:pPr>
    </w:p>
    <w:p w14:paraId="33B8102A" w14:textId="77777777" w:rsidR="001E1A4F" w:rsidRPr="00D34DEB" w:rsidRDefault="001E1A4F" w:rsidP="001E1A4F">
      <w:pPr>
        <w:spacing w:after="0"/>
        <w:outlineLvl w:val="0"/>
        <w:rPr>
          <w:rFonts w:ascii="Times New Roman" w:hAnsi="Times New Roman"/>
          <w:b/>
          <w:sz w:val="24"/>
          <w:szCs w:val="24"/>
        </w:rPr>
      </w:pPr>
      <w:bookmarkStart w:id="695" w:name="_Toc366072200"/>
      <w:bookmarkStart w:id="696" w:name="_Toc366072426"/>
      <w:bookmarkStart w:id="697" w:name="_Toc366072651"/>
      <w:bookmarkStart w:id="698" w:name="_Toc409785916"/>
      <w:bookmarkStart w:id="699" w:name="_Toc428869329"/>
      <w:bookmarkStart w:id="700" w:name="_Toc428869518"/>
      <w:bookmarkStart w:id="701" w:name="_Toc428869710"/>
      <w:bookmarkStart w:id="702" w:name="_Toc428869901"/>
      <w:bookmarkStart w:id="703" w:name="_Toc428870093"/>
      <w:bookmarkStart w:id="704" w:name="_Toc428870285"/>
      <w:bookmarkStart w:id="705" w:name="_Toc443556085"/>
      <w:bookmarkStart w:id="706" w:name="_Toc509693034"/>
      <w:bookmarkStart w:id="707" w:name="_Toc510615165"/>
      <w:r w:rsidRPr="00D34DEB">
        <w:rPr>
          <w:rFonts w:ascii="Times New Roman" w:hAnsi="Times New Roman"/>
          <w:b/>
          <w:sz w:val="24"/>
          <w:szCs w:val="24"/>
        </w:rPr>
        <w:t>Глава V. Разрешение разногласий, связанных с проведением закупок</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3750DEFE"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08" w:name="_Toc366072201"/>
      <w:bookmarkStart w:id="709" w:name="_Toc366072427"/>
      <w:bookmarkStart w:id="710" w:name="_Toc366072652"/>
      <w:bookmarkStart w:id="711" w:name="_Toc409785917"/>
      <w:bookmarkStart w:id="712" w:name="_Toc428869330"/>
      <w:bookmarkStart w:id="713" w:name="_Toc428869519"/>
      <w:bookmarkStart w:id="714" w:name="_Toc428869711"/>
      <w:bookmarkStart w:id="715" w:name="_Toc428869902"/>
      <w:bookmarkStart w:id="716" w:name="_Toc428870094"/>
      <w:bookmarkStart w:id="717" w:name="_Toc428870286"/>
      <w:bookmarkStart w:id="718" w:name="_Toc443556086"/>
      <w:bookmarkStart w:id="719" w:name="_Toc509693035"/>
      <w:bookmarkStart w:id="720" w:name="_Toc510615166"/>
      <w:r w:rsidRPr="00D34DEB">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348797E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50DB6CC2" w14:textId="77777777" w:rsidR="001E1A4F"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0CE82147" w14:textId="77777777" w:rsidR="00850EF3" w:rsidRPr="00D34DEB" w:rsidRDefault="00850EF3"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312E2B">
        <w:rPr>
          <w:rFonts w:ascii="Times New Roman" w:hAnsi="Times New Roman"/>
          <w:bCs/>
          <w:kern w:val="32"/>
          <w:sz w:val="24"/>
          <w:szCs w:val="24"/>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40514941"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09741FC1" w14:textId="77777777"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14:paraId="46F2DA1F" w14:textId="77777777"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меры, которые должны быть приняты.</w:t>
      </w:r>
    </w:p>
    <w:p w14:paraId="6DA6BB23"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306632CA" w14:textId="77777777" w:rsidR="001E1A4F" w:rsidRPr="00D34DEB" w:rsidRDefault="001E1A4F" w:rsidP="001E1A4F">
      <w:pPr>
        <w:tabs>
          <w:tab w:val="left" w:pos="1134"/>
        </w:tabs>
        <w:spacing w:after="0"/>
        <w:ind w:left="1134"/>
        <w:rPr>
          <w:rFonts w:ascii="Times New Roman" w:hAnsi="Times New Roman"/>
          <w:bCs/>
          <w:kern w:val="32"/>
          <w:sz w:val="24"/>
          <w:szCs w:val="24"/>
        </w:rPr>
      </w:pPr>
    </w:p>
    <w:p w14:paraId="5BB739A3"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21" w:name="_Toc366072202"/>
      <w:bookmarkStart w:id="722" w:name="_Toc366072428"/>
      <w:bookmarkStart w:id="723" w:name="_Toc366072653"/>
      <w:bookmarkStart w:id="724" w:name="_Toc409785918"/>
      <w:bookmarkStart w:id="725" w:name="_Toc428869331"/>
      <w:bookmarkStart w:id="726" w:name="_Toc428869520"/>
      <w:bookmarkStart w:id="727" w:name="_Toc428869712"/>
      <w:bookmarkStart w:id="728" w:name="_Toc428869903"/>
      <w:bookmarkStart w:id="729" w:name="_Toc428870095"/>
      <w:bookmarkStart w:id="730" w:name="_Toc428870287"/>
      <w:bookmarkStart w:id="731" w:name="_Toc443556087"/>
      <w:bookmarkStart w:id="732" w:name="_Ref509692300"/>
      <w:bookmarkStart w:id="733" w:name="_Toc509693036"/>
      <w:bookmarkStart w:id="734" w:name="_Ref509903922"/>
      <w:bookmarkStart w:id="735" w:name="_Toc510615167"/>
      <w:r w:rsidRPr="00D34DEB">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1F2AFC4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член Закупочной комиссии</w:t>
      </w:r>
      <w:r w:rsidR="005C0690">
        <w:rPr>
          <w:rFonts w:ascii="Times New Roman" w:hAnsi="Times New Roman"/>
          <w:bCs/>
          <w:kern w:val="32"/>
          <w:sz w:val="24"/>
          <w:szCs w:val="24"/>
        </w:rPr>
        <w:t>, не обладающий правом вето,</w:t>
      </w:r>
      <w:r w:rsidRPr="00D34DEB">
        <w:rPr>
          <w:rFonts w:ascii="Times New Roman" w:hAnsi="Times New Roman"/>
          <w:bCs/>
          <w:kern w:val="32"/>
          <w:sz w:val="24"/>
          <w:szCs w:val="24"/>
        </w:rPr>
        <w:t xml:space="preserve">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4F1D165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29F0078A"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785E087B"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4A783E3C"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01F85ED7"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6" w:name="_Ref509581931"/>
      <w:bookmarkStart w:id="737" w:name="_Ref509582265"/>
      <w:r w:rsidRPr="00D34DEB">
        <w:rPr>
          <w:rFonts w:ascii="Times New Roman" w:hAnsi="Times New Roman"/>
          <w:bCs/>
          <w:kern w:val="32"/>
          <w:sz w:val="24"/>
          <w:szCs w:val="24"/>
        </w:rPr>
        <w:t>По итогам рассмотрения Ходатайства ЦЗК Общества принимает одно из следующих решений:</w:t>
      </w:r>
      <w:bookmarkEnd w:id="736"/>
      <w:bookmarkEnd w:id="737"/>
    </w:p>
    <w:p w14:paraId="305B05D2"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2EFB071C"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6F4C8207"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652543F9"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lastRenderedPageBreak/>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61AD83FE"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Закупочной комиссией, решение которой отменено;</w:t>
      </w:r>
    </w:p>
    <w:p w14:paraId="58AD8DA0"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ЦЗК Общества;</w:t>
      </w:r>
    </w:p>
    <w:p w14:paraId="151F119D"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63F36962"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0C1EBB08"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8" w:name="_Ref509582334"/>
      <w:r w:rsidRPr="00D34DEB">
        <w:rPr>
          <w:rFonts w:ascii="Times New Roman" w:hAnsi="Times New Roman"/>
          <w:bCs/>
          <w:kern w:val="32"/>
          <w:sz w:val="24"/>
          <w:szCs w:val="24"/>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bookmarkEnd w:id="738"/>
    </w:p>
    <w:p w14:paraId="11F9E100" w14:textId="4E0A13F3"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 </w:t>
      </w:r>
    </w:p>
    <w:p w14:paraId="3A396E3B" w14:textId="2F9468D9"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Решение Субъекта права вето, предусмотренное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настоящего Положения оформляется путем наложения Субъектом права вето на Спорном решении соответствующей резолюции. </w:t>
      </w:r>
    </w:p>
    <w:p w14:paraId="48468DDF"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настоящего Положения.</w:t>
      </w:r>
    </w:p>
    <w:p w14:paraId="55BD85F1"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62C857E6" w14:textId="77777777" w:rsidR="00312E2B" w:rsidRPr="001E1A4F"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3AE0FB3B" w14:textId="77777777" w:rsidR="00312E2B" w:rsidRPr="001E1A4F" w:rsidRDefault="00312E2B" w:rsidP="008113A0">
      <w:pPr>
        <w:tabs>
          <w:tab w:val="left" w:pos="1134"/>
        </w:tabs>
        <w:spacing w:after="0" w:line="240" w:lineRule="auto"/>
        <w:jc w:val="both"/>
        <w:rPr>
          <w:rFonts w:ascii="Times New Roman" w:hAnsi="Times New Roman"/>
          <w:bCs/>
          <w:kern w:val="32"/>
          <w:sz w:val="24"/>
          <w:szCs w:val="24"/>
        </w:rPr>
        <w:sectPr w:rsidR="00312E2B" w:rsidRPr="001E1A4F" w:rsidSect="002C21D4">
          <w:footerReference w:type="even" r:id="rId10"/>
          <w:footerReference w:type="default" r:id="rId11"/>
          <w:pgSz w:w="11906" w:h="16838"/>
          <w:pgMar w:top="1134" w:right="850" w:bottom="1134" w:left="1276" w:header="708" w:footer="708" w:gutter="0"/>
          <w:pgNumType w:start="1"/>
          <w:cols w:space="708"/>
          <w:titlePg/>
          <w:docGrid w:linePitch="360"/>
        </w:sectPr>
      </w:pPr>
    </w:p>
    <w:p w14:paraId="6412D6C1" w14:textId="77777777" w:rsidR="00312E2B" w:rsidRPr="001E1A4F" w:rsidRDefault="00312E2B" w:rsidP="008113A0">
      <w:pPr>
        <w:spacing w:after="0" w:line="240" w:lineRule="auto"/>
        <w:ind w:left="3969"/>
        <w:jc w:val="right"/>
        <w:outlineLvl w:val="0"/>
        <w:rPr>
          <w:rFonts w:ascii="Times New Roman" w:hAnsi="Times New Roman"/>
          <w:b/>
          <w:sz w:val="24"/>
          <w:szCs w:val="24"/>
          <w:lang w:eastAsia="ru-RU"/>
        </w:rPr>
      </w:pPr>
      <w:bookmarkStart w:id="739" w:name="_Toc428869203"/>
      <w:bookmarkStart w:id="740" w:name="_Toc428870158"/>
      <w:bookmarkStart w:id="741" w:name="_Toc428870350"/>
      <w:bookmarkStart w:id="742" w:name="_Toc443556150"/>
      <w:bookmarkStart w:id="743" w:name="_Toc510615168"/>
      <w:r w:rsidRPr="001E1A4F">
        <w:rPr>
          <w:rFonts w:ascii="Times New Roman" w:hAnsi="Times New Roman"/>
          <w:b/>
          <w:sz w:val="24"/>
          <w:szCs w:val="24"/>
          <w:lang w:eastAsia="ru-RU"/>
        </w:rPr>
        <w:lastRenderedPageBreak/>
        <w:t>ПРИЛОЖЕНИЕ 1</w:t>
      </w:r>
      <w:bookmarkEnd w:id="739"/>
      <w:bookmarkEnd w:id="740"/>
      <w:bookmarkEnd w:id="741"/>
      <w:bookmarkEnd w:id="742"/>
      <w:bookmarkEnd w:id="743"/>
      <w:r w:rsidRPr="001E1A4F">
        <w:rPr>
          <w:rFonts w:ascii="Times New Roman" w:hAnsi="Times New Roman"/>
          <w:b/>
          <w:sz w:val="24"/>
          <w:szCs w:val="24"/>
          <w:lang w:eastAsia="ru-RU"/>
        </w:rPr>
        <w:t xml:space="preserve"> </w:t>
      </w:r>
    </w:p>
    <w:p w14:paraId="41C59F87"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порядке проведения </w:t>
      </w:r>
    </w:p>
    <w:p w14:paraId="5585C9B8" w14:textId="77777777" w:rsidR="00312E2B" w:rsidRPr="001E1A4F" w:rsidRDefault="00312E2B" w:rsidP="008113A0">
      <w:pPr>
        <w:spacing w:after="0" w:line="240" w:lineRule="auto"/>
        <w:ind w:left="4248"/>
        <w:jc w:val="center"/>
        <w:rPr>
          <w:rFonts w:ascii="Times New Roman" w:hAnsi="Times New Roman"/>
          <w:b/>
          <w:bCs/>
          <w:sz w:val="24"/>
          <w:szCs w:val="24"/>
          <w:lang w:eastAsia="ru-RU"/>
        </w:rPr>
      </w:pPr>
      <w:r w:rsidRPr="001E1A4F">
        <w:rPr>
          <w:rFonts w:ascii="Times New Roman" w:hAnsi="Times New Roman"/>
          <w:sz w:val="24"/>
          <w:szCs w:val="24"/>
          <w:lang w:eastAsia="ru-RU"/>
        </w:rPr>
        <w:t xml:space="preserve">регламентированных закупок товаров, работ, услуг </w:t>
      </w:r>
    </w:p>
    <w:p w14:paraId="08988338" w14:textId="77777777" w:rsidR="00312E2B" w:rsidRPr="001E1A4F" w:rsidRDefault="00312E2B" w:rsidP="008113A0">
      <w:pPr>
        <w:spacing w:after="0" w:line="240" w:lineRule="auto"/>
        <w:rPr>
          <w:rFonts w:ascii="Times New Roman" w:hAnsi="Times New Roman"/>
          <w:sz w:val="24"/>
          <w:szCs w:val="24"/>
          <w:lang w:eastAsia="ru-RU"/>
        </w:rPr>
      </w:pPr>
    </w:p>
    <w:p w14:paraId="5DEEB9FB" w14:textId="77777777" w:rsidR="00312E2B" w:rsidRPr="001E1A4F" w:rsidRDefault="00312E2B" w:rsidP="008113A0">
      <w:pPr>
        <w:spacing w:after="0" w:line="240" w:lineRule="auto"/>
        <w:rPr>
          <w:rFonts w:ascii="Times New Roman" w:hAnsi="Times New Roman"/>
          <w:sz w:val="24"/>
          <w:szCs w:val="24"/>
          <w:lang w:eastAsia="ru-RU"/>
        </w:rPr>
      </w:pPr>
    </w:p>
    <w:p w14:paraId="2A61CCB1" w14:textId="77777777" w:rsidR="00312E2B" w:rsidRPr="001E1A4F" w:rsidRDefault="00312E2B" w:rsidP="008113A0">
      <w:pPr>
        <w:spacing w:after="0" w:line="240" w:lineRule="auto"/>
        <w:rPr>
          <w:rFonts w:ascii="Times New Roman" w:hAnsi="Times New Roman"/>
          <w:sz w:val="24"/>
          <w:szCs w:val="24"/>
          <w:lang w:eastAsia="ru-RU"/>
        </w:rPr>
      </w:pPr>
    </w:p>
    <w:p w14:paraId="04F67B78" w14:textId="77777777" w:rsidR="00312E2B" w:rsidRPr="001E1A4F" w:rsidRDefault="00312E2B" w:rsidP="008113A0">
      <w:pPr>
        <w:spacing w:after="0" w:line="240" w:lineRule="auto"/>
        <w:rPr>
          <w:rFonts w:ascii="Times New Roman" w:hAnsi="Times New Roman"/>
          <w:sz w:val="24"/>
          <w:szCs w:val="24"/>
          <w:lang w:eastAsia="ru-RU"/>
        </w:rPr>
      </w:pPr>
    </w:p>
    <w:p w14:paraId="7EEB63E9" w14:textId="77777777" w:rsidR="00312E2B" w:rsidRPr="001E1A4F" w:rsidRDefault="00312E2B" w:rsidP="008113A0">
      <w:pPr>
        <w:spacing w:after="0" w:line="240" w:lineRule="auto"/>
        <w:rPr>
          <w:rFonts w:ascii="Times New Roman" w:hAnsi="Times New Roman"/>
          <w:sz w:val="24"/>
          <w:szCs w:val="24"/>
          <w:lang w:eastAsia="ru-RU"/>
        </w:rPr>
      </w:pPr>
    </w:p>
    <w:p w14:paraId="2764E020" w14:textId="77777777" w:rsidR="00312E2B" w:rsidRPr="001E1A4F" w:rsidRDefault="00312E2B" w:rsidP="008113A0">
      <w:pPr>
        <w:spacing w:after="0" w:line="240" w:lineRule="auto"/>
        <w:rPr>
          <w:rFonts w:ascii="Times New Roman" w:hAnsi="Times New Roman"/>
          <w:sz w:val="24"/>
          <w:szCs w:val="24"/>
          <w:lang w:eastAsia="ru-RU"/>
        </w:rPr>
      </w:pPr>
    </w:p>
    <w:p w14:paraId="63F6F67A" w14:textId="77777777" w:rsidR="00312E2B" w:rsidRPr="001E1A4F" w:rsidRDefault="00312E2B" w:rsidP="008113A0">
      <w:pPr>
        <w:spacing w:after="0" w:line="240" w:lineRule="auto"/>
        <w:rPr>
          <w:rFonts w:ascii="Times New Roman" w:hAnsi="Times New Roman"/>
          <w:sz w:val="24"/>
          <w:szCs w:val="24"/>
          <w:lang w:eastAsia="ru-RU"/>
        </w:rPr>
      </w:pPr>
    </w:p>
    <w:p w14:paraId="145A91C5" w14:textId="77777777" w:rsidR="00312E2B" w:rsidRPr="001E1A4F" w:rsidRDefault="00312E2B" w:rsidP="008113A0">
      <w:pPr>
        <w:spacing w:after="0" w:line="240" w:lineRule="auto"/>
        <w:rPr>
          <w:rFonts w:ascii="Times New Roman" w:hAnsi="Times New Roman"/>
          <w:sz w:val="24"/>
          <w:szCs w:val="24"/>
          <w:lang w:eastAsia="ru-RU"/>
        </w:rPr>
      </w:pPr>
    </w:p>
    <w:p w14:paraId="7196F82C" w14:textId="77777777" w:rsidR="00312E2B" w:rsidRPr="001E1A4F" w:rsidRDefault="00312E2B" w:rsidP="008113A0">
      <w:pPr>
        <w:spacing w:after="0" w:line="240" w:lineRule="auto"/>
        <w:rPr>
          <w:rFonts w:ascii="Times New Roman" w:hAnsi="Times New Roman"/>
          <w:sz w:val="24"/>
          <w:szCs w:val="24"/>
          <w:lang w:eastAsia="ru-RU"/>
        </w:rPr>
      </w:pPr>
    </w:p>
    <w:p w14:paraId="47BBA65F" w14:textId="77777777" w:rsidR="00312E2B" w:rsidRPr="001E1A4F" w:rsidRDefault="00312E2B" w:rsidP="008113A0">
      <w:pPr>
        <w:spacing w:after="0" w:line="240" w:lineRule="auto"/>
        <w:rPr>
          <w:rFonts w:ascii="Times New Roman" w:hAnsi="Times New Roman"/>
          <w:sz w:val="24"/>
          <w:szCs w:val="24"/>
          <w:lang w:eastAsia="ru-RU"/>
        </w:rPr>
      </w:pPr>
    </w:p>
    <w:p w14:paraId="04EA640E" w14:textId="77777777" w:rsidR="00312E2B" w:rsidRPr="001E1A4F" w:rsidRDefault="00312E2B" w:rsidP="008113A0">
      <w:pPr>
        <w:spacing w:after="0" w:line="240" w:lineRule="auto"/>
        <w:rPr>
          <w:rFonts w:ascii="Times New Roman" w:hAnsi="Times New Roman"/>
          <w:sz w:val="24"/>
          <w:szCs w:val="24"/>
          <w:lang w:eastAsia="ru-RU"/>
        </w:rPr>
      </w:pPr>
    </w:p>
    <w:p w14:paraId="2F0D22E3" w14:textId="77777777" w:rsidR="00312E2B" w:rsidRPr="001E1A4F" w:rsidRDefault="00312E2B" w:rsidP="008113A0">
      <w:pPr>
        <w:spacing w:after="0" w:line="240" w:lineRule="auto"/>
        <w:rPr>
          <w:rFonts w:ascii="Times New Roman" w:hAnsi="Times New Roman"/>
          <w:sz w:val="24"/>
          <w:szCs w:val="24"/>
          <w:lang w:eastAsia="ru-RU"/>
        </w:rPr>
      </w:pPr>
    </w:p>
    <w:p w14:paraId="260021FA" w14:textId="77777777" w:rsidR="00312E2B" w:rsidRPr="001E1A4F" w:rsidRDefault="00312E2B" w:rsidP="008113A0">
      <w:pPr>
        <w:spacing w:after="0" w:line="240" w:lineRule="auto"/>
        <w:rPr>
          <w:rFonts w:ascii="Times New Roman" w:hAnsi="Times New Roman"/>
          <w:sz w:val="24"/>
          <w:szCs w:val="24"/>
          <w:lang w:eastAsia="ru-RU"/>
        </w:rPr>
      </w:pPr>
    </w:p>
    <w:p w14:paraId="6E24408B" w14:textId="77777777" w:rsidR="00312E2B" w:rsidRPr="001E1A4F" w:rsidRDefault="00312E2B" w:rsidP="008113A0">
      <w:pPr>
        <w:spacing w:after="0" w:line="240" w:lineRule="auto"/>
        <w:rPr>
          <w:rFonts w:ascii="Times New Roman" w:hAnsi="Times New Roman"/>
          <w:sz w:val="24"/>
          <w:szCs w:val="24"/>
          <w:lang w:eastAsia="ru-RU"/>
        </w:rPr>
      </w:pPr>
    </w:p>
    <w:p w14:paraId="7FCD14B2" w14:textId="77777777" w:rsidR="00312E2B" w:rsidRPr="001E1A4F" w:rsidRDefault="00312E2B" w:rsidP="008113A0">
      <w:pPr>
        <w:spacing w:after="0" w:line="240" w:lineRule="auto"/>
        <w:rPr>
          <w:rFonts w:ascii="Times New Roman" w:hAnsi="Times New Roman"/>
          <w:sz w:val="24"/>
          <w:szCs w:val="24"/>
          <w:lang w:eastAsia="ru-RU"/>
        </w:rPr>
      </w:pPr>
    </w:p>
    <w:p w14:paraId="799FE8C5" w14:textId="77777777" w:rsidR="00312E2B" w:rsidRPr="001E1A4F" w:rsidRDefault="00312E2B" w:rsidP="008113A0">
      <w:pPr>
        <w:spacing w:after="0" w:line="240" w:lineRule="auto"/>
        <w:rPr>
          <w:rFonts w:ascii="Times New Roman" w:hAnsi="Times New Roman"/>
          <w:sz w:val="24"/>
          <w:szCs w:val="24"/>
          <w:lang w:eastAsia="ru-RU"/>
        </w:rPr>
      </w:pPr>
    </w:p>
    <w:p w14:paraId="06B1D45E" w14:textId="2BA77F1B" w:rsidR="00312E2B" w:rsidRPr="00454D5E" w:rsidRDefault="00312E2B" w:rsidP="008113A0">
      <w:pPr>
        <w:spacing w:after="0" w:line="240" w:lineRule="auto"/>
        <w:ind w:left="851"/>
        <w:jc w:val="center"/>
        <w:rPr>
          <w:rFonts w:ascii="Times New Roman" w:hAnsi="Times New Roman"/>
          <w:b/>
          <w:sz w:val="24"/>
          <w:szCs w:val="24"/>
          <w:lang w:eastAsia="ru-RU"/>
        </w:rPr>
      </w:pPr>
      <w:r w:rsidRPr="001E1A4F">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00186C66" w:rsidRPr="00454D5E">
        <w:rPr>
          <w:rFonts w:ascii="Times New Roman" w:hAnsi="Times New Roman"/>
          <w:b/>
          <w:sz w:val="24"/>
          <w:szCs w:val="24"/>
          <w:lang w:eastAsia="ru-RU"/>
        </w:rPr>
        <w:t>ООО «Интер РАО – ИТ»</w:t>
      </w:r>
    </w:p>
    <w:p w14:paraId="6F2CC4EE" w14:textId="77777777" w:rsidR="00312E2B" w:rsidRPr="00454D5E" w:rsidRDefault="00312E2B" w:rsidP="00454D5E">
      <w:pPr>
        <w:spacing w:after="0" w:line="240" w:lineRule="auto"/>
        <w:ind w:left="851"/>
        <w:jc w:val="center"/>
        <w:rPr>
          <w:rFonts w:ascii="Times New Roman" w:hAnsi="Times New Roman"/>
          <w:b/>
          <w:sz w:val="24"/>
          <w:szCs w:val="24"/>
          <w:lang w:eastAsia="ru-RU"/>
        </w:rPr>
      </w:pPr>
    </w:p>
    <w:p w14:paraId="238BD3CD" w14:textId="77777777" w:rsidR="00312E2B" w:rsidRPr="001E1A4F" w:rsidRDefault="00312E2B" w:rsidP="008113A0">
      <w:pPr>
        <w:spacing w:after="0" w:line="240" w:lineRule="auto"/>
        <w:rPr>
          <w:rFonts w:ascii="Times New Roman" w:hAnsi="Times New Roman"/>
          <w:sz w:val="24"/>
          <w:szCs w:val="24"/>
          <w:lang w:eastAsia="ru-RU"/>
        </w:rPr>
      </w:pPr>
    </w:p>
    <w:p w14:paraId="46492455" w14:textId="77777777" w:rsidR="00312E2B" w:rsidRPr="001E1A4F" w:rsidRDefault="00312E2B" w:rsidP="008113A0">
      <w:pPr>
        <w:spacing w:after="0" w:line="240" w:lineRule="auto"/>
        <w:rPr>
          <w:rFonts w:ascii="Times New Roman" w:hAnsi="Times New Roman"/>
          <w:sz w:val="24"/>
          <w:szCs w:val="24"/>
          <w:lang w:eastAsia="ru-RU"/>
        </w:rPr>
      </w:pPr>
    </w:p>
    <w:p w14:paraId="7F03A7F1" w14:textId="77777777" w:rsidR="00312E2B" w:rsidRPr="001E1A4F" w:rsidRDefault="00312E2B" w:rsidP="008113A0">
      <w:pPr>
        <w:spacing w:after="0" w:line="240" w:lineRule="auto"/>
        <w:rPr>
          <w:rFonts w:ascii="Times New Roman" w:hAnsi="Times New Roman"/>
          <w:sz w:val="24"/>
          <w:szCs w:val="24"/>
          <w:lang w:eastAsia="ru-RU"/>
        </w:rPr>
      </w:pPr>
    </w:p>
    <w:p w14:paraId="4A4ECB4D" w14:textId="77777777" w:rsidR="00312E2B" w:rsidRPr="001E1A4F" w:rsidRDefault="00312E2B" w:rsidP="008113A0">
      <w:pPr>
        <w:spacing w:after="0" w:line="240" w:lineRule="auto"/>
        <w:rPr>
          <w:rFonts w:ascii="Times New Roman" w:hAnsi="Times New Roman"/>
          <w:sz w:val="24"/>
          <w:szCs w:val="24"/>
          <w:lang w:eastAsia="ru-RU"/>
        </w:rPr>
      </w:pPr>
    </w:p>
    <w:p w14:paraId="4BDA2176" w14:textId="77777777" w:rsidR="00312E2B" w:rsidRPr="001E1A4F" w:rsidRDefault="00312E2B" w:rsidP="008113A0">
      <w:pPr>
        <w:spacing w:after="0" w:line="240" w:lineRule="auto"/>
        <w:rPr>
          <w:rFonts w:ascii="Times New Roman" w:hAnsi="Times New Roman"/>
          <w:sz w:val="24"/>
          <w:szCs w:val="24"/>
          <w:lang w:eastAsia="ru-RU"/>
        </w:rPr>
      </w:pPr>
    </w:p>
    <w:p w14:paraId="0A429991" w14:textId="77777777" w:rsidR="00312E2B" w:rsidRPr="001E1A4F" w:rsidRDefault="00312E2B" w:rsidP="008113A0">
      <w:pPr>
        <w:spacing w:after="0" w:line="240" w:lineRule="auto"/>
        <w:rPr>
          <w:rFonts w:ascii="Times New Roman" w:hAnsi="Times New Roman"/>
          <w:sz w:val="24"/>
          <w:szCs w:val="24"/>
          <w:lang w:eastAsia="ru-RU"/>
        </w:rPr>
      </w:pPr>
    </w:p>
    <w:p w14:paraId="380A0028" w14:textId="77777777" w:rsidR="00312E2B" w:rsidRPr="001E1A4F" w:rsidRDefault="00312E2B" w:rsidP="008113A0">
      <w:pPr>
        <w:spacing w:after="0" w:line="240" w:lineRule="auto"/>
        <w:rPr>
          <w:rFonts w:ascii="Times New Roman" w:hAnsi="Times New Roman"/>
          <w:sz w:val="24"/>
          <w:szCs w:val="24"/>
          <w:lang w:eastAsia="ru-RU"/>
        </w:rPr>
      </w:pPr>
    </w:p>
    <w:p w14:paraId="72B4C603" w14:textId="77777777" w:rsidR="00312E2B" w:rsidRPr="001E1A4F" w:rsidRDefault="00312E2B" w:rsidP="008113A0">
      <w:pPr>
        <w:spacing w:after="0" w:line="240" w:lineRule="auto"/>
        <w:rPr>
          <w:rFonts w:ascii="Times New Roman" w:hAnsi="Times New Roman"/>
          <w:b/>
          <w:sz w:val="24"/>
          <w:szCs w:val="24"/>
          <w:lang w:eastAsia="ru-RU"/>
        </w:rPr>
        <w:sectPr w:rsidR="00312E2B" w:rsidRPr="001E1A4F">
          <w:pgSz w:w="11906" w:h="16838"/>
          <w:pgMar w:top="1134" w:right="850" w:bottom="1134" w:left="1276" w:header="708" w:footer="708" w:gutter="0"/>
          <w:cols w:space="720"/>
        </w:sectPr>
      </w:pPr>
    </w:p>
    <w:p w14:paraId="1C1D45DF" w14:textId="77777777" w:rsidR="00312E2B" w:rsidRPr="001E1A4F" w:rsidRDefault="00312E2B" w:rsidP="008113A0">
      <w:pPr>
        <w:pStyle w:val="1"/>
        <w:numPr>
          <w:ilvl w:val="0"/>
          <w:numId w:val="126"/>
        </w:numPr>
        <w:tabs>
          <w:tab w:val="left" w:pos="708"/>
        </w:tabs>
        <w:spacing w:beforeLines="0"/>
        <w:outlineLvl w:val="0"/>
        <w:rPr>
          <w:rFonts w:ascii="Times New Roman" w:hAnsi="Times New Roman"/>
          <w:sz w:val="24"/>
          <w:szCs w:val="24"/>
        </w:rPr>
      </w:pPr>
      <w:bookmarkStart w:id="744" w:name="_Toc408839075"/>
      <w:bookmarkStart w:id="745" w:name="_Toc408839389"/>
      <w:bookmarkStart w:id="746" w:name="_Toc409012789"/>
      <w:bookmarkStart w:id="747" w:name="_Toc409785980"/>
      <w:bookmarkStart w:id="748" w:name="_Toc428869204"/>
      <w:bookmarkStart w:id="749" w:name="_Toc428869393"/>
      <w:bookmarkStart w:id="750" w:name="_Toc428869967"/>
      <w:bookmarkStart w:id="751" w:name="_Toc428870159"/>
      <w:bookmarkStart w:id="752" w:name="_Toc428870351"/>
      <w:bookmarkStart w:id="753" w:name="_Toc443556151"/>
      <w:bookmarkStart w:id="754" w:name="_Toc510615169"/>
      <w:r w:rsidRPr="001E1A4F">
        <w:rPr>
          <w:rFonts w:ascii="Times New Roman" w:hAnsi="Times New Roman"/>
          <w:sz w:val="24"/>
          <w:szCs w:val="24"/>
        </w:rPr>
        <w:lastRenderedPageBreak/>
        <w:t>Термины и определения</w:t>
      </w:r>
      <w:bookmarkEnd w:id="744"/>
      <w:bookmarkEnd w:id="745"/>
      <w:bookmarkEnd w:id="746"/>
      <w:bookmarkEnd w:id="747"/>
      <w:bookmarkEnd w:id="748"/>
      <w:bookmarkEnd w:id="749"/>
      <w:bookmarkEnd w:id="750"/>
      <w:bookmarkEnd w:id="751"/>
      <w:bookmarkEnd w:id="752"/>
      <w:bookmarkEnd w:id="753"/>
      <w:bookmarkEnd w:id="7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D34DEB" w14:paraId="42BF79BE"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0E3B54" w14:textId="77777777"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6CBA5" w14:textId="77777777"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Определение</w:t>
            </w:r>
          </w:p>
        </w:tc>
      </w:tr>
      <w:tr w:rsidR="00312E2B" w:rsidRPr="00D34DEB" w14:paraId="58B76CD6"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6AE5127"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286C2AEC"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D34DEB" w14:paraId="5039310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FD72410"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4B8F36E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D34DEB" w14:paraId="7A1CBD5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D19AFFB"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1D81080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D34DEB" w14:paraId="4284F06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B98AE8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6B6CA864"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Лицо, с которым Обществом планируется заключить либо заключен договор,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 Закупочной процедуры</w:t>
            </w:r>
          </w:p>
        </w:tc>
      </w:tr>
      <w:tr w:rsidR="00312E2B" w:rsidRPr="00D34DEB" w14:paraId="0FC51F7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1066A05"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6E1DFEC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784707" w:rsidRPr="00D34DEB" w14:paraId="79C7B2D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856177E" w14:textId="77777777" w:rsidR="00784707" w:rsidRPr="001E1A4F" w:rsidRDefault="00784707" w:rsidP="00784707">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39CFF3C6" w14:textId="2896C0BC" w:rsidR="00784707" w:rsidRPr="001E1A4F" w:rsidRDefault="00784707" w:rsidP="0078470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«Интер РАО – ИТ»</w:t>
            </w:r>
          </w:p>
        </w:tc>
      </w:tr>
      <w:tr w:rsidR="00312E2B" w:rsidRPr="00D34DEB" w14:paraId="5C48BD5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D24DFFB"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0AB1A662"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D34DEB" w14:paraId="6E4FB25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D9588B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1CAB2FA6"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w:t>
            </w:r>
          </w:p>
        </w:tc>
      </w:tr>
      <w:tr w:rsidR="00312E2B" w:rsidRPr="00D34DEB" w14:paraId="0AC7FCB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278C46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6E13DB1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D34DEB" w14:paraId="6637CFE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53795E2"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307DD3EC" w14:textId="24B43A96"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sidR="008C7642">
              <w:rPr>
                <w:rFonts w:ascii="Times New Roman" w:hAnsi="Times New Roman"/>
                <w:sz w:val="24"/>
                <w:szCs w:val="24"/>
                <w:lang w:eastAsia="ru-RU"/>
              </w:rPr>
              <w:t xml:space="preserve">Комиссия </w:t>
            </w:r>
            <w:r w:rsidRPr="001E1A4F">
              <w:rPr>
                <w:rFonts w:ascii="Times New Roman" w:hAnsi="Times New Roman"/>
                <w:sz w:val="24"/>
                <w:szCs w:val="24"/>
                <w:lang w:eastAsia="ru-RU"/>
              </w:rPr>
              <w:t>по антикоррупционным мероприятиям, Центральный Закупочный комитет и т.д.</w:t>
            </w:r>
          </w:p>
        </w:tc>
      </w:tr>
      <w:tr w:rsidR="00312E2B" w:rsidRPr="00D34DEB" w14:paraId="3327BD6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62F186D" w14:textId="77777777" w:rsidR="00312E2B" w:rsidRPr="001E1A4F" w:rsidRDefault="00312E2B" w:rsidP="008113A0">
            <w:pPr>
              <w:spacing w:after="0" w:line="240" w:lineRule="auto"/>
              <w:rPr>
                <w:rFonts w:ascii="Times New Roman" w:hAnsi="Times New Roman"/>
                <w:color w:val="FF0000"/>
                <w:sz w:val="24"/>
                <w:szCs w:val="24"/>
                <w:lang w:eastAsia="ru-RU"/>
              </w:rPr>
            </w:pPr>
            <w:r w:rsidRPr="001E1A4F">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57C8C2B8"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4BE304BB"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имеет левую часть – графы с 1 по 7, правую часть – графы с 8 по 15</w:t>
            </w:r>
          </w:p>
          <w:p w14:paraId="5F394563"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D34DEB" w14:paraId="61F4D67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69B1655"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56B46789"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D34DEB" w14:paraId="27BC756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08D5BD47"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0ACAF8E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14:paraId="03F12AC5"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55" w:name="_Toc408839076"/>
      <w:bookmarkStart w:id="756" w:name="_Toc408839390"/>
      <w:bookmarkStart w:id="757" w:name="_Toc409012790"/>
      <w:bookmarkStart w:id="758" w:name="_Toc409785981"/>
      <w:bookmarkStart w:id="759" w:name="_Toc428869205"/>
      <w:bookmarkStart w:id="760" w:name="_Toc428869394"/>
      <w:bookmarkStart w:id="761" w:name="_Toc428869968"/>
      <w:bookmarkStart w:id="762" w:name="_Toc428870160"/>
      <w:bookmarkStart w:id="763" w:name="_Toc428870352"/>
      <w:bookmarkStart w:id="764" w:name="_Toc443556152"/>
      <w:bookmarkStart w:id="765" w:name="_Toc510615170"/>
      <w:r w:rsidRPr="001E1A4F">
        <w:rPr>
          <w:rFonts w:ascii="Times New Roman" w:hAnsi="Times New Roman"/>
          <w:b/>
          <w:sz w:val="24"/>
          <w:szCs w:val="24"/>
          <w:lang w:eastAsia="ru-RU"/>
        </w:rPr>
        <w:t>Назначение и область применения</w:t>
      </w:r>
      <w:bookmarkEnd w:id="755"/>
      <w:bookmarkEnd w:id="756"/>
      <w:bookmarkEnd w:id="757"/>
      <w:bookmarkEnd w:id="758"/>
      <w:bookmarkEnd w:id="759"/>
      <w:bookmarkEnd w:id="760"/>
      <w:bookmarkEnd w:id="761"/>
      <w:bookmarkEnd w:id="762"/>
      <w:bookmarkEnd w:id="763"/>
      <w:bookmarkEnd w:id="764"/>
      <w:bookmarkEnd w:id="765"/>
    </w:p>
    <w:p w14:paraId="56027113"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36B8D7D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6C3E440D"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стандартные условия раскрытия информации;</w:t>
      </w:r>
    </w:p>
    <w:p w14:paraId="2BC58FD9"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упрощенные условия предоставления информации по раскрытию;</w:t>
      </w:r>
    </w:p>
    <w:p w14:paraId="552C4BAD"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специальные условия раскрытия информации.</w:t>
      </w:r>
    </w:p>
    <w:p w14:paraId="1F600F81"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433F91AB"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Положение является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 нормативным</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ом Общества, обязательным для исполнения всеми работниками Общества.</w:t>
      </w:r>
    </w:p>
    <w:p w14:paraId="78C423BC" w14:textId="77777777" w:rsidR="00312E2B" w:rsidRPr="001E1A4F" w:rsidRDefault="00684B37"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Внутренние </w:t>
      </w:r>
      <w:r w:rsidR="00312E2B" w:rsidRPr="001E1A4F">
        <w:rPr>
          <w:rFonts w:ascii="Times New Roman" w:hAnsi="Times New Roman"/>
          <w:sz w:val="24"/>
          <w:szCs w:val="24"/>
          <w:lang w:eastAsia="ru-RU"/>
        </w:rPr>
        <w:t>нормативные</w:t>
      </w:r>
      <w:r w:rsidRPr="001E1A4F">
        <w:rPr>
          <w:rFonts w:ascii="Times New Roman" w:hAnsi="Times New Roman"/>
          <w:sz w:val="24"/>
          <w:szCs w:val="24"/>
          <w:lang w:eastAsia="ru-RU"/>
        </w:rPr>
        <w:t xml:space="preserve"> документ</w:t>
      </w:r>
      <w:r w:rsidR="00312E2B" w:rsidRPr="001E1A4F">
        <w:rPr>
          <w:rFonts w:ascii="Times New Roman" w:hAnsi="Times New Roman"/>
          <w:sz w:val="24"/>
          <w:szCs w:val="24"/>
          <w:lang w:eastAsia="ru-RU"/>
        </w:rPr>
        <w:t>ы по финансово-хозяйственной деятельности Общества, подлежащие принятию в Обществе, должны учитывать требования настоящего Положения.</w:t>
      </w:r>
    </w:p>
    <w:p w14:paraId="179BE29A"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66" w:name="_Toc408839077"/>
      <w:bookmarkStart w:id="767" w:name="_Toc408839391"/>
      <w:bookmarkStart w:id="768" w:name="_Toc409012791"/>
      <w:bookmarkStart w:id="769" w:name="_Toc409785982"/>
      <w:bookmarkStart w:id="770" w:name="_Toc428869206"/>
      <w:bookmarkStart w:id="771" w:name="_Toc428869395"/>
      <w:bookmarkStart w:id="772" w:name="_Toc428869969"/>
      <w:bookmarkStart w:id="773" w:name="_Toc428870161"/>
      <w:bookmarkStart w:id="774" w:name="_Toc428870353"/>
      <w:bookmarkStart w:id="775" w:name="_Toc443556153"/>
      <w:bookmarkStart w:id="776" w:name="_Toc510615171"/>
      <w:r w:rsidRPr="001E1A4F">
        <w:rPr>
          <w:rFonts w:ascii="Times New Roman" w:hAnsi="Times New Roman"/>
          <w:b/>
          <w:sz w:val="24"/>
          <w:szCs w:val="24"/>
          <w:lang w:eastAsia="ru-RU"/>
        </w:rPr>
        <w:t>Нормативные ссылки</w:t>
      </w:r>
      <w:bookmarkEnd w:id="766"/>
      <w:bookmarkEnd w:id="767"/>
      <w:bookmarkEnd w:id="768"/>
      <w:bookmarkEnd w:id="769"/>
      <w:bookmarkEnd w:id="770"/>
      <w:bookmarkEnd w:id="771"/>
      <w:bookmarkEnd w:id="772"/>
      <w:bookmarkEnd w:id="773"/>
      <w:bookmarkEnd w:id="774"/>
      <w:bookmarkEnd w:id="775"/>
      <w:bookmarkEnd w:id="776"/>
    </w:p>
    <w:p w14:paraId="5250F8C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Гражданский кодекс РФ;</w:t>
      </w:r>
    </w:p>
    <w:p w14:paraId="0765958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5F27548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Федеральный закон № 152-ФЗ от 27.07.2006 «О персональных данных»;</w:t>
      </w:r>
    </w:p>
    <w:p w14:paraId="02E3C1FA" w14:textId="6748EBA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769546F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порядке проведения аккредитации поставщиков товаров, работ, услуг.</w:t>
      </w:r>
    </w:p>
    <w:p w14:paraId="57D180CD"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77" w:name="_Toc408839078"/>
      <w:bookmarkStart w:id="778" w:name="_Toc408839392"/>
      <w:bookmarkStart w:id="779" w:name="_Toc409012792"/>
      <w:bookmarkStart w:id="780" w:name="_Toc409785983"/>
      <w:bookmarkStart w:id="781" w:name="_Toc428869207"/>
      <w:bookmarkStart w:id="782" w:name="_Toc428869396"/>
      <w:bookmarkStart w:id="783" w:name="_Toc428869970"/>
      <w:bookmarkStart w:id="784" w:name="_Toc428870162"/>
      <w:bookmarkStart w:id="785" w:name="_Toc428870354"/>
      <w:bookmarkStart w:id="786" w:name="_Toc443556154"/>
      <w:bookmarkStart w:id="787" w:name="_Toc510615172"/>
      <w:r w:rsidRPr="001E1A4F">
        <w:rPr>
          <w:rFonts w:ascii="Times New Roman" w:hAnsi="Times New Roman"/>
          <w:b/>
          <w:sz w:val="24"/>
          <w:szCs w:val="24"/>
          <w:lang w:eastAsia="ru-RU"/>
        </w:rPr>
        <w:t>Общие положения</w:t>
      </w:r>
      <w:bookmarkEnd w:id="777"/>
      <w:bookmarkEnd w:id="778"/>
      <w:bookmarkEnd w:id="779"/>
      <w:bookmarkEnd w:id="780"/>
      <w:bookmarkEnd w:id="781"/>
      <w:bookmarkEnd w:id="782"/>
      <w:bookmarkEnd w:id="783"/>
      <w:bookmarkEnd w:id="784"/>
      <w:bookmarkEnd w:id="785"/>
      <w:bookmarkEnd w:id="786"/>
      <w:bookmarkEnd w:id="787"/>
    </w:p>
    <w:p w14:paraId="1B471310"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с которыми Общество планирует заключить </w:t>
      </w:r>
      <w:r w:rsidRPr="001E1A4F">
        <w:rPr>
          <w:rFonts w:ascii="Times New Roman" w:hAnsi="Times New Roman"/>
          <w:sz w:val="24"/>
          <w:szCs w:val="24"/>
        </w:rPr>
        <w:t xml:space="preserve">или </w:t>
      </w:r>
      <w:r w:rsidRPr="001E1A4F">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10B3177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41972098" w14:textId="7385ED7D"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w:t>
      </w:r>
      <w:r w:rsidRPr="001E1A4F">
        <w:rPr>
          <w:rFonts w:ascii="Times New Roman" w:hAnsi="Times New Roman"/>
          <w:sz w:val="24"/>
          <w:szCs w:val="24"/>
          <w:lang w:eastAsia="ru-RU"/>
        </w:rPr>
        <w:lastRenderedPageBreak/>
        <w:t xml:space="preserve">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5DCA3930" w14:textId="1000DA11"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Нормы настоящего раздела, за исключением положений, касающихся уведомлений о смене единоличного исполнительного органа, не распространяются </w:t>
      </w:r>
      <w:proofErr w:type="gramStart"/>
      <w:r w:rsidRPr="001E1A4F">
        <w:rPr>
          <w:rFonts w:ascii="Times New Roman" w:hAnsi="Times New Roman"/>
          <w:sz w:val="24"/>
          <w:szCs w:val="24"/>
          <w:lang w:eastAsia="ru-RU"/>
        </w:rPr>
        <w:t>на заключенные</w:t>
      </w:r>
      <w:proofErr w:type="gramEnd"/>
      <w:r w:rsidRPr="001E1A4F">
        <w:rPr>
          <w:rFonts w:ascii="Times New Roman" w:hAnsi="Times New Roman"/>
          <w:sz w:val="24"/>
          <w:szCs w:val="24"/>
          <w:lang w:eastAsia="ru-RU"/>
        </w:rPr>
        <w:t>/планируемые к заключению договор</w:t>
      </w:r>
      <w:r w:rsidR="00A01B4F">
        <w:rPr>
          <w:rFonts w:ascii="Times New Roman" w:hAnsi="Times New Roman"/>
          <w:sz w:val="24"/>
          <w:szCs w:val="24"/>
          <w:lang w:eastAsia="ru-RU"/>
        </w:rPr>
        <w:t>ы</w:t>
      </w:r>
      <w:r w:rsidRPr="001E1A4F">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3200DBB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w:t>
      </w:r>
      <w:r w:rsidR="00A746C6" w:rsidRPr="001E1A4F">
        <w:rPr>
          <w:rFonts w:ascii="Times New Roman" w:hAnsi="Times New Roman"/>
          <w:sz w:val="24"/>
          <w:szCs w:val="24"/>
          <w:lang w:eastAsia="ru-RU"/>
        </w:rPr>
        <w:t>/или</w:t>
      </w:r>
      <w:r w:rsidRPr="001E1A4F">
        <w:rPr>
          <w:rFonts w:ascii="Times New Roman" w:hAnsi="Times New Roman"/>
          <w:sz w:val="24"/>
          <w:szCs w:val="24"/>
          <w:lang w:eastAsia="ru-RU"/>
        </w:rPr>
        <w:t xml:space="preserve">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65F94621"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2704539B"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6C081F32"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конкурентных Закупочных процедур – Куратором закупки;</w:t>
      </w:r>
    </w:p>
    <w:p w14:paraId="0EA1C2B8"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6EB7C291" w14:textId="0BBA800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1AB01795" w14:textId="337D12C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A01B4F" w:rsidRPr="001E1A4F">
        <w:rPr>
          <w:rFonts w:ascii="Times New Roman" w:hAnsi="Times New Roman"/>
          <w:sz w:val="24"/>
          <w:szCs w:val="24"/>
          <w:lang w:eastAsia="ru-RU"/>
        </w:rPr>
        <w:t>планируем</w:t>
      </w:r>
      <w:r w:rsidR="00A01B4F">
        <w:rPr>
          <w:rFonts w:ascii="Times New Roman" w:hAnsi="Times New Roman"/>
          <w:sz w:val="24"/>
          <w:szCs w:val="24"/>
          <w:lang w:eastAsia="ru-RU"/>
        </w:rPr>
        <w:t>ого</w:t>
      </w:r>
      <w:r w:rsidR="00A01B4F" w:rsidRPr="001E1A4F">
        <w:rPr>
          <w:rFonts w:ascii="Times New Roman" w:hAnsi="Times New Roman"/>
          <w:sz w:val="24"/>
          <w:szCs w:val="24"/>
          <w:lang w:eastAsia="ru-RU"/>
        </w:rPr>
        <w:t xml:space="preserve"> </w:t>
      </w:r>
      <w:r w:rsidRPr="001E1A4F">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70857FF9" w14:textId="6046CFE2"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4C8B7349"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1CD28CD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Положения не распространяются на:</w:t>
      </w:r>
    </w:p>
    <w:p w14:paraId="5472CFD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14:paraId="539CC8A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40CB263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14:paraId="4C8684AB"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5F9C68CA"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0E6CF0F7"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88" w:name="_Toc408839079"/>
      <w:bookmarkStart w:id="789" w:name="_Toc408839393"/>
      <w:bookmarkStart w:id="790" w:name="_Toc409012793"/>
      <w:bookmarkStart w:id="791" w:name="_Toc409785984"/>
      <w:bookmarkStart w:id="792" w:name="_Toc428869208"/>
      <w:bookmarkStart w:id="793" w:name="_Toc428869397"/>
      <w:bookmarkStart w:id="794" w:name="_Toc428869971"/>
      <w:bookmarkStart w:id="795" w:name="_Toc428870163"/>
      <w:bookmarkStart w:id="796" w:name="_Toc428870355"/>
      <w:bookmarkStart w:id="797" w:name="_Toc443556155"/>
      <w:bookmarkStart w:id="798" w:name="_Toc510615173"/>
      <w:r w:rsidRPr="001E1A4F">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788"/>
      <w:bookmarkEnd w:id="789"/>
      <w:bookmarkEnd w:id="790"/>
      <w:bookmarkEnd w:id="791"/>
      <w:bookmarkEnd w:id="792"/>
      <w:bookmarkEnd w:id="793"/>
      <w:bookmarkEnd w:id="794"/>
      <w:bookmarkEnd w:id="795"/>
      <w:bookmarkEnd w:id="796"/>
      <w:bookmarkEnd w:id="797"/>
      <w:bookmarkEnd w:id="798"/>
    </w:p>
    <w:p w14:paraId="0464F69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3053F36A" w14:textId="17A1FEA6"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1FAE021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7192613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17A7DA9D" w14:textId="3CB2EF36"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1D7A80E5"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7FAF8C15"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0C9DF8F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 по раскрытию информации;</w:t>
      </w:r>
    </w:p>
    <w:p w14:paraId="2365E96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17B74EE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6E5A1EB9"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12598B42" w14:textId="24A9EF4D"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104013C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соответствие данных в подтверждающих документах </w:t>
      </w:r>
      <w:proofErr w:type="gramStart"/>
      <w:r w:rsidRPr="001E1A4F">
        <w:rPr>
          <w:rFonts w:ascii="Times New Roman" w:hAnsi="Times New Roman"/>
          <w:sz w:val="24"/>
          <w:szCs w:val="24"/>
        </w:rPr>
        <w:t>данным</w:t>
      </w:r>
      <w:proofErr w:type="gramEnd"/>
      <w:r w:rsidRPr="001E1A4F">
        <w:rPr>
          <w:rFonts w:ascii="Times New Roman" w:hAnsi="Times New Roman"/>
          <w:sz w:val="24"/>
          <w:szCs w:val="24"/>
        </w:rPr>
        <w:t xml:space="preserve"> представленным в Форме по раскрытию информации.</w:t>
      </w:r>
    </w:p>
    <w:p w14:paraId="0542B679" w14:textId="1FEC7FA3"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6B5EEDE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33D90491" w14:textId="4EE9567F"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2791061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01A485C4" w14:textId="68A82E82"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1FAC740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35EB7FB1"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268E7E29" w14:textId="170D3268"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438AA66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391E0659"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4FE64AC4"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w:t>
      </w:r>
    </w:p>
    <w:p w14:paraId="50CF112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32D1D7B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374E4DF2"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5211000D" w14:textId="13D5C775"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713BC2F8" w14:textId="705378F3"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1CB3928A" w14:textId="4D53F2D2"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30098815" w14:textId="28973589"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78B6603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указании в правой части таблицы конечных бенефициаров – физических лиц;</w:t>
      </w:r>
    </w:p>
    <w:p w14:paraId="079564D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наименования государственного органа управления РФ или иной страны;</w:t>
      </w:r>
    </w:p>
    <w:p w14:paraId="094942C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соблюдении требований, указанных в разделе 9 настоящего Положения.</w:t>
      </w:r>
    </w:p>
    <w:p w14:paraId="5A937D25"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6734DEC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14:paraId="7252D560"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99" w:name="_Toc408839080"/>
      <w:bookmarkStart w:id="800" w:name="_Toc408839394"/>
      <w:bookmarkStart w:id="801" w:name="_Toc409012794"/>
      <w:bookmarkStart w:id="802" w:name="_Toc409785985"/>
      <w:bookmarkStart w:id="803" w:name="_Toc428869209"/>
      <w:bookmarkStart w:id="804" w:name="_Toc428869398"/>
      <w:bookmarkStart w:id="805" w:name="_Toc428869972"/>
      <w:bookmarkStart w:id="806" w:name="_Toc428870164"/>
      <w:bookmarkStart w:id="807" w:name="_Toc428870356"/>
      <w:bookmarkStart w:id="808" w:name="_Toc443556156"/>
      <w:bookmarkStart w:id="809" w:name="_Toc510615174"/>
      <w:r w:rsidRPr="001E1A4F">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799"/>
      <w:bookmarkEnd w:id="800"/>
      <w:bookmarkEnd w:id="801"/>
      <w:bookmarkEnd w:id="802"/>
      <w:bookmarkEnd w:id="803"/>
      <w:bookmarkEnd w:id="804"/>
      <w:bookmarkEnd w:id="805"/>
      <w:bookmarkEnd w:id="806"/>
      <w:bookmarkEnd w:id="807"/>
      <w:bookmarkEnd w:id="808"/>
      <w:bookmarkEnd w:id="809"/>
    </w:p>
    <w:p w14:paraId="6ED0AB59"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64A6FB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одно или несколько физических лиц;</w:t>
      </w:r>
    </w:p>
    <w:p w14:paraId="00ABA49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Федеральные органы государственной власти РФ;</w:t>
      </w:r>
    </w:p>
    <w:p w14:paraId="53D696D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и муниципальные унитарные предприятия, организации и учреждения;</w:t>
      </w:r>
    </w:p>
    <w:p w14:paraId="6A65895A" w14:textId="77777777" w:rsidR="00564423"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органы власти других стран</w:t>
      </w:r>
      <w:r w:rsidR="00564423">
        <w:rPr>
          <w:rFonts w:ascii="Times New Roman" w:hAnsi="Times New Roman"/>
          <w:sz w:val="24"/>
          <w:szCs w:val="24"/>
        </w:rPr>
        <w:t>;</w:t>
      </w:r>
    </w:p>
    <w:p w14:paraId="54531F6E" w14:textId="77777777" w:rsidR="00564423"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w:t>
      </w:r>
    </w:p>
    <w:p w14:paraId="13E9A1B8" w14:textId="77777777" w:rsidR="00312E2B" w:rsidRPr="001E1A4F"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иные организационно-правовые формы, попадающие </w:t>
      </w:r>
      <w:proofErr w:type="gramStart"/>
      <w:r w:rsidRPr="00FA6844">
        <w:rPr>
          <w:rFonts w:ascii="Times New Roman" w:hAnsi="Times New Roman"/>
          <w:sz w:val="24"/>
          <w:szCs w:val="24"/>
        </w:rPr>
        <w:t>под действие</w:t>
      </w:r>
      <w:proofErr w:type="gramEnd"/>
      <w:r w:rsidRPr="00FA6844">
        <w:rPr>
          <w:rFonts w:ascii="Times New Roman" w:hAnsi="Times New Roman"/>
          <w:sz w:val="24"/>
          <w:szCs w:val="24"/>
        </w:rPr>
        <w:t xml:space="preserve"> раздела 9 настоящего Положения</w:t>
      </w:r>
      <w:r w:rsidR="00312E2B" w:rsidRPr="001E1A4F">
        <w:rPr>
          <w:rFonts w:ascii="Times New Roman" w:hAnsi="Times New Roman"/>
          <w:sz w:val="24"/>
          <w:szCs w:val="24"/>
        </w:rPr>
        <w:t>.</w:t>
      </w:r>
    </w:p>
    <w:p w14:paraId="04EDD2C2" w14:textId="4BED9B0A"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14:paraId="32BB17D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4E8DA7B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Федерального закона № 152-ФЗ от 27.07.2006 «О персональных данных».</w:t>
      </w:r>
    </w:p>
    <w:p w14:paraId="2B68A5F9" w14:textId="7561B96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10" w:name="_Toc408839081"/>
      <w:bookmarkStart w:id="811" w:name="_Toc408839395"/>
      <w:bookmarkStart w:id="812" w:name="_Toc409012795"/>
      <w:bookmarkStart w:id="813" w:name="_Toc409785986"/>
      <w:bookmarkStart w:id="814" w:name="_Toc428869210"/>
      <w:bookmarkStart w:id="815" w:name="_Toc428869399"/>
      <w:bookmarkStart w:id="816" w:name="_Toc428869973"/>
      <w:bookmarkStart w:id="817" w:name="_Toc428870165"/>
      <w:bookmarkStart w:id="818" w:name="_Toc428870357"/>
      <w:bookmarkStart w:id="819" w:name="_Toc443556157"/>
      <w:bookmarkStart w:id="820" w:name="_Toc510615175"/>
      <w:r w:rsidRPr="001E1A4F">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810"/>
      <w:bookmarkEnd w:id="811"/>
      <w:bookmarkEnd w:id="812"/>
      <w:bookmarkEnd w:id="813"/>
      <w:bookmarkEnd w:id="814"/>
      <w:bookmarkEnd w:id="815"/>
      <w:bookmarkEnd w:id="816"/>
      <w:bookmarkEnd w:id="817"/>
      <w:bookmarkEnd w:id="818"/>
      <w:bookmarkEnd w:id="819"/>
      <w:bookmarkEnd w:id="820"/>
    </w:p>
    <w:p w14:paraId="68B410A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5EEFD6A5" w14:textId="19DFE745"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320A5B1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14:paraId="5254A74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Все данные, представленные в форме, должны быть подтверждены документами в соответствии с нормами настоящего Положения.</w:t>
      </w:r>
    </w:p>
    <w:p w14:paraId="14A2B55A"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4113EDA6" w14:textId="77777777" w:rsidR="00312E2B" w:rsidRPr="001E1A4F" w:rsidRDefault="00312E2B" w:rsidP="008113A0">
      <w:pPr>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3490DCBC"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3470F390" w14:textId="77777777" w:rsidR="0060248D"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 xml:space="preserve">ЕГРЮЛ) или выписка из ЕГРЮЛ, полученная  в форме электронного документа в формате </w:t>
      </w:r>
      <w:proofErr w:type="spellStart"/>
      <w:r w:rsidRPr="00FA6844">
        <w:rPr>
          <w:rFonts w:ascii="Times New Roman" w:hAnsi="Times New Roman"/>
          <w:sz w:val="24"/>
          <w:szCs w:val="24"/>
        </w:rPr>
        <w:t>Pdf</w:t>
      </w:r>
      <w:proofErr w:type="spellEnd"/>
      <w:r w:rsidRPr="00FA6844">
        <w:rPr>
          <w:rFonts w:ascii="Times New Roman" w:hAnsi="Times New Roman"/>
          <w:sz w:val="24"/>
          <w:szCs w:val="24"/>
        </w:rPr>
        <w:t>, при условии соответствия сведений, указанных в ней, данным, размещенным на сайте www.egrul.nalog.ru.</w:t>
      </w:r>
    </w:p>
    <w:p w14:paraId="6B9D5D46"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w:t>
      </w:r>
    </w:p>
    <w:p w14:paraId="0F104224" w14:textId="77777777" w:rsidR="0060248D" w:rsidRPr="00FA6844"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w:t>
      </w:r>
      <w:proofErr w:type="gramStart"/>
      <w:r w:rsidRPr="00FA6844">
        <w:rPr>
          <w:rFonts w:ascii="Times New Roman" w:hAnsi="Times New Roman"/>
          <w:sz w:val="24"/>
          <w:szCs w:val="24"/>
        </w:rPr>
        <w:t>список лиц</w:t>
      </w:r>
      <w:proofErr w:type="gramEnd"/>
      <w:r w:rsidRPr="00FA6844">
        <w:rPr>
          <w:rFonts w:ascii="Times New Roman" w:hAnsi="Times New Roman"/>
          <w:sz w:val="24"/>
          <w:szCs w:val="24"/>
        </w:rPr>
        <w:t xml:space="preserve"> зарегистрированных в реестре, оформленная(-</w:t>
      </w:r>
      <w:proofErr w:type="spellStart"/>
      <w:r w:rsidRPr="00FA6844">
        <w:rPr>
          <w:rFonts w:ascii="Times New Roman" w:hAnsi="Times New Roman"/>
          <w:sz w:val="24"/>
          <w:szCs w:val="24"/>
        </w:rPr>
        <w:t>ый</w:t>
      </w:r>
      <w:proofErr w:type="spellEnd"/>
      <w:r w:rsidRPr="00FA6844">
        <w:rPr>
          <w:rFonts w:ascii="Times New Roman" w:hAnsi="Times New Roman"/>
          <w:sz w:val="24"/>
          <w:szCs w:val="24"/>
        </w:rPr>
        <w:t xml:space="preserve">)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3221AA80" w14:textId="26980376" w:rsidR="00312E2B" w:rsidRPr="001E1A4F" w:rsidRDefault="0060248D"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Либо список аффилированных лиц общества </w:t>
      </w:r>
      <w:proofErr w:type="gramStart"/>
      <w:r w:rsidRPr="00FA6844">
        <w:rPr>
          <w:rFonts w:ascii="Times New Roman" w:hAnsi="Times New Roman"/>
          <w:sz w:val="24"/>
          <w:szCs w:val="24"/>
        </w:rPr>
        <w:t>на последнюю отчетную дату</w:t>
      </w:r>
      <w:proofErr w:type="gramEnd"/>
      <w:r w:rsidRPr="00FA6844">
        <w:rPr>
          <w:rFonts w:ascii="Times New Roman" w:hAnsi="Times New Roman"/>
          <w:sz w:val="24"/>
          <w:szCs w:val="24"/>
        </w:rPr>
        <w:t xml:space="preserve">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w:t>
      </w:r>
      <w:proofErr w:type="spellStart"/>
      <w:r>
        <w:rPr>
          <w:rFonts w:ascii="Times New Roman" w:hAnsi="Times New Roman"/>
          <w:sz w:val="24"/>
          <w:szCs w:val="24"/>
        </w:rPr>
        <w:t>изменений</w:t>
      </w:r>
      <w:r w:rsidRPr="00A66A49">
        <w:rPr>
          <w:rFonts w:ascii="Times New Roman" w:hAnsi="Times New Roman"/>
          <w:sz w:val="24"/>
          <w:szCs w:val="24"/>
        </w:rPr>
        <w:t>;</w:t>
      </w:r>
      <w:r w:rsidR="00312E2B" w:rsidRPr="001E1A4F">
        <w:rPr>
          <w:rFonts w:ascii="Times New Roman" w:hAnsi="Times New Roman"/>
          <w:sz w:val="24"/>
          <w:szCs w:val="24"/>
        </w:rPr>
        <w:t>протокол</w:t>
      </w:r>
      <w:proofErr w:type="spellEnd"/>
      <w:r w:rsidR="00312E2B" w:rsidRPr="001E1A4F">
        <w:rPr>
          <w:rFonts w:ascii="Times New Roman" w:hAnsi="Times New Roman"/>
          <w:sz w:val="24"/>
          <w:szCs w:val="24"/>
        </w:rPr>
        <w:t xml:space="preserve">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5096CAA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документы, подтверждающие паспортные и иные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ов;</w:t>
      </w:r>
    </w:p>
    <w:p w14:paraId="43E8BCC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529E4DBF"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Индивидуальные предприниматели.</w:t>
      </w:r>
    </w:p>
    <w:p w14:paraId="1E19681D" w14:textId="4E65D492" w:rsidR="00312E2B" w:rsidRPr="001E1A4F" w:rsidRDefault="00AF0FFA"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w:t>
      </w:r>
      <w:proofErr w:type="spellStart"/>
      <w:r w:rsidRPr="0066029C">
        <w:rPr>
          <w:rFonts w:ascii="Times New Roman" w:hAnsi="Times New Roman"/>
          <w:sz w:val="24"/>
          <w:szCs w:val="24"/>
          <w:lang w:eastAsia="ru-RU"/>
        </w:rPr>
        <w:t>Pdf</w:t>
      </w:r>
      <w:proofErr w:type="spellEnd"/>
      <w:r w:rsidRPr="0066029C">
        <w:rPr>
          <w:rFonts w:ascii="Times New Roman" w:hAnsi="Times New Roman"/>
          <w:sz w:val="24"/>
          <w:szCs w:val="24"/>
          <w:lang w:eastAsia="ru-RU"/>
        </w:rPr>
        <w:t>,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12"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14:paraId="4FBBDE33" w14:textId="3C095AC1" w:rsidR="00312E2B" w:rsidRPr="001E1A4F" w:rsidRDefault="00AF0FFA"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r w:rsidR="00312E2B" w:rsidRPr="001E1A4F">
        <w:rPr>
          <w:rFonts w:ascii="Times New Roman" w:hAnsi="Times New Roman"/>
          <w:sz w:val="24"/>
          <w:szCs w:val="24"/>
          <w:lang w:eastAsia="ru-RU"/>
        </w:rPr>
        <w:t xml:space="preserve"> </w:t>
      </w:r>
    </w:p>
    <w:p w14:paraId="7548372C" w14:textId="3DB7FB63"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6E797B5B"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14:paraId="457E534F" w14:textId="77777777"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lastRenderedPageBreak/>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1A4EE447" w14:textId="77777777"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14:paraId="5F9844D1"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t>Протокол последнего общего собрания учредителей некоммерческой организации.</w:t>
      </w:r>
    </w:p>
    <w:p w14:paraId="6079D13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3C5D0599"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Протокол или Решение организации о назначении руководителя (или </w:t>
      </w:r>
      <w:proofErr w:type="gramStart"/>
      <w:r w:rsidRPr="001E1A4F">
        <w:rPr>
          <w:rFonts w:ascii="Times New Roman" w:hAnsi="Times New Roman"/>
          <w:sz w:val="24"/>
          <w:szCs w:val="24"/>
        </w:rPr>
        <w:t>иного органа</w:t>
      </w:r>
      <w:proofErr w:type="gramEnd"/>
      <w:r w:rsidRPr="001E1A4F">
        <w:rPr>
          <w:rFonts w:ascii="Times New Roman" w:hAnsi="Times New Roman"/>
          <w:sz w:val="24"/>
          <w:szCs w:val="24"/>
        </w:rPr>
        <w:t xml:space="preserve"> осуществляющего единоличное или коллегиальное управление);</w:t>
      </w:r>
    </w:p>
    <w:p w14:paraId="57ACA2C3" w14:textId="38247005"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Информационное письмо</w:t>
      </w:r>
      <w:r w:rsidR="007A237E">
        <w:rPr>
          <w:rFonts w:ascii="Times New Roman" w:hAnsi="Times New Roman"/>
          <w:sz w:val="24"/>
          <w:szCs w:val="24"/>
        </w:rPr>
        <w:t>,</w:t>
      </w:r>
      <w:r w:rsidRPr="001E1A4F">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549C721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юридических лиц – нерезидентов РФ:</w:t>
      </w:r>
    </w:p>
    <w:p w14:paraId="10D1401C" w14:textId="4DFE70E3"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w:t>
      </w:r>
      <w:r w:rsidR="008113A0" w:rsidRPr="001E1A4F">
        <w:rPr>
          <w:rFonts w:ascii="Times New Roman" w:hAnsi="Times New Roman"/>
          <w:sz w:val="24"/>
          <w:szCs w:val="24"/>
        </w:rPr>
        <w:t>Участник</w:t>
      </w:r>
      <w:r w:rsidRPr="001E1A4F">
        <w:rPr>
          <w:rFonts w:ascii="Times New Roman" w:hAnsi="Times New Roman"/>
          <w:sz w:val="24"/>
          <w:szCs w:val="24"/>
        </w:rPr>
        <w:t>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7A237E">
        <w:rPr>
          <w:rFonts w:ascii="Times New Roman" w:hAnsi="Times New Roman"/>
          <w:sz w:val="24"/>
          <w:szCs w:val="24"/>
        </w:rPr>
        <w:t>,</w:t>
      </w:r>
      <w:r w:rsidRPr="001E1A4F">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469539A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65D1A07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36051B05" w14:textId="5633DD14"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7CEA4DFA"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зависимости от организационно правовой формы) вплоть до конечного (-ых) бенефициара (-</w:t>
      </w:r>
      <w:proofErr w:type="spellStart"/>
      <w:r w:rsidRPr="001E1A4F">
        <w:rPr>
          <w:rFonts w:ascii="Times New Roman" w:hAnsi="Times New Roman"/>
          <w:sz w:val="24"/>
          <w:szCs w:val="24"/>
          <w:lang w:eastAsia="ru-RU"/>
        </w:rPr>
        <w:t>ов</w:t>
      </w:r>
      <w:proofErr w:type="spellEnd"/>
      <w:r w:rsidRPr="001E1A4F">
        <w:rPr>
          <w:rFonts w:ascii="Times New Roman" w:hAnsi="Times New Roman"/>
          <w:sz w:val="24"/>
          <w:szCs w:val="24"/>
          <w:lang w:eastAsia="ru-RU"/>
        </w:rPr>
        <w:t>), физического (-их) лица;</w:t>
      </w:r>
    </w:p>
    <w:p w14:paraId="43BE74BE"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w:t>
      </w:r>
      <w:r w:rsidRPr="001E1A4F">
        <w:rPr>
          <w:rFonts w:ascii="Times New Roman" w:hAnsi="Times New Roman"/>
          <w:sz w:val="24"/>
          <w:szCs w:val="24"/>
          <w:lang w:eastAsia="ru-RU"/>
        </w:rPr>
        <w:lastRenderedPageBreak/>
        <w:t xml:space="preserve">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зависимость от организационно правовой формы) вплоть до конечного (-ых) бенефициара (-</w:t>
      </w:r>
      <w:proofErr w:type="spellStart"/>
      <w:r w:rsidRPr="001E1A4F">
        <w:rPr>
          <w:rFonts w:ascii="Times New Roman" w:hAnsi="Times New Roman"/>
          <w:sz w:val="24"/>
          <w:szCs w:val="24"/>
          <w:lang w:eastAsia="ru-RU"/>
        </w:rPr>
        <w:t>ов</w:t>
      </w:r>
      <w:proofErr w:type="spellEnd"/>
      <w:r w:rsidRPr="001E1A4F">
        <w:rPr>
          <w:rFonts w:ascii="Times New Roman" w:hAnsi="Times New Roman"/>
          <w:sz w:val="24"/>
          <w:szCs w:val="24"/>
          <w:lang w:eastAsia="ru-RU"/>
        </w:rPr>
        <w:t>) – физического (-их) лица.</w:t>
      </w:r>
    </w:p>
    <w:p w14:paraId="7C917FD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Иные организационно-правовые формы: </w:t>
      </w:r>
    </w:p>
    <w:p w14:paraId="74E2BE6F"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39B0AC6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49D38E11" w14:textId="77777777"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в случае отсутствия паспортных данных и ИНН физических лиц в выписке ЕГРЮЛ – представляются иные документы, подтверждающие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(копии паспорта, протокола общего собрания </w:t>
      </w:r>
      <w:r w:rsidR="008113A0" w:rsidRPr="001E1A4F">
        <w:rPr>
          <w:rFonts w:ascii="Times New Roman" w:hAnsi="Times New Roman"/>
          <w:sz w:val="24"/>
          <w:szCs w:val="24"/>
        </w:rPr>
        <w:t>Участник</w:t>
      </w:r>
      <w:r w:rsidRPr="001E1A4F">
        <w:rPr>
          <w:rFonts w:ascii="Times New Roman" w:hAnsi="Times New Roman"/>
          <w:sz w:val="24"/>
          <w:szCs w:val="24"/>
        </w:rPr>
        <w:t>ов, иных подтверждающих документов);</w:t>
      </w:r>
    </w:p>
    <w:p w14:paraId="53FDEC0E" w14:textId="77777777"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4F55B2AC"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Физические лица</w:t>
      </w:r>
    </w:p>
    <w:p w14:paraId="25B4454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(приложение № 1), подписанная физическим лицом;</w:t>
      </w:r>
    </w:p>
    <w:p w14:paraId="0FD38C7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41C1785E"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Производственные кооперативы</w:t>
      </w:r>
    </w:p>
    <w:p w14:paraId="363389A3" w14:textId="77777777" w:rsidR="00312E2B" w:rsidRPr="001E1A4F" w:rsidRDefault="00312E2B" w:rsidP="008113A0">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1E1A4F">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1E1A4F">
        <w:rPr>
          <w:rFonts w:ascii="Times New Roman" w:hAnsi="Times New Roman"/>
          <w:color w:val="000000"/>
          <w:sz w:val="24"/>
          <w:szCs w:val="24"/>
          <w:lang w:eastAsia="ru-RU"/>
        </w:rPr>
        <w:t>;</w:t>
      </w:r>
    </w:p>
    <w:p w14:paraId="723403B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5080351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6182701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w:t>
      </w:r>
    </w:p>
    <w:p w14:paraId="6412813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34F4D010"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2EDEB38E" w14:textId="1EB5397C"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21" w:name="_Toc408839082"/>
      <w:bookmarkStart w:id="822" w:name="_Toc408839396"/>
      <w:bookmarkStart w:id="823" w:name="_Toc409012796"/>
      <w:bookmarkStart w:id="824" w:name="_Toc409785987"/>
      <w:bookmarkStart w:id="825" w:name="_Toc428869211"/>
      <w:bookmarkStart w:id="826" w:name="_Toc428869400"/>
      <w:bookmarkStart w:id="827" w:name="_Toc428869974"/>
      <w:bookmarkStart w:id="828" w:name="_Toc428870166"/>
      <w:bookmarkStart w:id="829" w:name="_Toc428870358"/>
      <w:bookmarkStart w:id="830" w:name="_Toc443556158"/>
      <w:bookmarkStart w:id="831" w:name="_Toc510615176"/>
      <w:r w:rsidRPr="001E1A4F">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821"/>
      <w:bookmarkEnd w:id="822"/>
      <w:bookmarkEnd w:id="823"/>
      <w:bookmarkEnd w:id="824"/>
      <w:bookmarkEnd w:id="825"/>
      <w:bookmarkEnd w:id="826"/>
      <w:bookmarkEnd w:id="827"/>
      <w:bookmarkEnd w:id="828"/>
      <w:bookmarkEnd w:id="829"/>
      <w:bookmarkEnd w:id="830"/>
      <w:bookmarkEnd w:id="831"/>
    </w:p>
    <w:p w14:paraId="309B1BD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14:paraId="4987C4F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14:paraId="789D45D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 формируется из числа:</w:t>
      </w:r>
    </w:p>
    <w:p w14:paraId="448C8BAA"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5ED6D4B1"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прошедших процедуру аккредитации;</w:t>
      </w:r>
    </w:p>
    <w:p w14:paraId="72AA85A1" w14:textId="77777777"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контрагентов / </w:t>
      </w:r>
      <w:r w:rsidRPr="001E1A4F">
        <w:rPr>
          <w:rFonts w:ascii="Times New Roman" w:hAnsi="Times New Roman"/>
          <w:sz w:val="24"/>
          <w:szCs w:val="24"/>
          <w:lang w:eastAsia="ru-RU"/>
        </w:rPr>
        <w:t>Победителей Закупочных процедур</w:t>
      </w:r>
      <w:r w:rsidRPr="001E1A4F">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12D570F2" w14:textId="77777777"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215AA658"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1F3611"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1E1A4F">
        <w:rPr>
          <w:rFonts w:ascii="Times New Roman" w:hAnsi="Times New Roman"/>
          <w:sz w:val="24"/>
          <w:szCs w:val="24"/>
          <w:lang w:eastAsia="ru-RU"/>
        </w:rPr>
        <w:t>.</w:t>
      </w:r>
    </w:p>
    <w:p w14:paraId="2DAC3AD0" w14:textId="148A7D3A"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32" w:name="_Toc408839083"/>
      <w:bookmarkStart w:id="833" w:name="_Toc408839397"/>
      <w:bookmarkStart w:id="834" w:name="_Toc409012797"/>
      <w:bookmarkStart w:id="835" w:name="_Toc409785988"/>
      <w:bookmarkStart w:id="836" w:name="_Toc428869212"/>
      <w:bookmarkStart w:id="837" w:name="_Toc428869401"/>
      <w:bookmarkStart w:id="838" w:name="_Toc428869975"/>
      <w:bookmarkStart w:id="839" w:name="_Toc428870167"/>
      <w:bookmarkStart w:id="840" w:name="_Toc428870359"/>
      <w:bookmarkStart w:id="841" w:name="_Toc443556159"/>
      <w:bookmarkStart w:id="842" w:name="_Toc510615177"/>
      <w:r w:rsidRPr="001E1A4F">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832"/>
      <w:bookmarkEnd w:id="833"/>
      <w:bookmarkEnd w:id="834"/>
      <w:bookmarkEnd w:id="835"/>
      <w:bookmarkEnd w:id="836"/>
      <w:bookmarkEnd w:id="837"/>
      <w:bookmarkEnd w:id="838"/>
      <w:bookmarkEnd w:id="839"/>
      <w:bookmarkEnd w:id="840"/>
      <w:bookmarkEnd w:id="841"/>
      <w:bookmarkEnd w:id="842"/>
    </w:p>
    <w:p w14:paraId="435903E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48F83DB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 требования к подтверждающим документам устанавливаются следующему перечень лиц (контрагентов /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Закупочных процедур):</w:t>
      </w:r>
    </w:p>
    <w:p w14:paraId="76646C2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0596B3E5"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01801EDA" w14:textId="3398D01D"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3" w:tooltip="Местное самоуправление" w:history="1">
        <w:r w:rsidRPr="001E1A4F">
          <w:rPr>
            <w:rFonts w:ascii="Times New Roman" w:hAnsi="Times New Roman"/>
            <w:sz w:val="24"/>
            <w:szCs w:val="24"/>
            <w:lang w:eastAsia="ru-RU"/>
          </w:rPr>
          <w:t>органы местного самоуправления</w:t>
        </w:r>
      </w:hyperlink>
      <w:r w:rsidRPr="001E1A4F">
        <w:rPr>
          <w:rFonts w:ascii="Times New Roman" w:hAnsi="Times New Roman"/>
          <w:sz w:val="24"/>
          <w:szCs w:val="24"/>
          <w:lang w:eastAsia="ru-RU"/>
        </w:rPr>
        <w:t>:</w:t>
      </w:r>
    </w:p>
    <w:p w14:paraId="2B2C4FB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5DF9D925" w14:textId="6F618C75" w:rsidR="00312E2B" w:rsidRPr="001E1A4F" w:rsidRDefault="001F3611"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550C4D59"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14:paraId="54003CE0"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14:paraId="282C4CA5"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14:paraId="677DF5F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66527C71"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1E1A4F">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1E1A4F">
        <w:rPr>
          <w:rFonts w:ascii="Times New Roman" w:hAnsi="Times New Roman"/>
          <w:sz w:val="24"/>
          <w:szCs w:val="24"/>
        </w:rPr>
        <w:t>;</w:t>
      </w:r>
    </w:p>
    <w:p w14:paraId="057CE83A"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23E59F2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3B16BFAE" w14:textId="77777777" w:rsidR="001F3611" w:rsidRPr="00295222"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14:paraId="72C4585D"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14:paraId="717EE609"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5CF59008"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53A359BF"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1E1A4F">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3CB6E23B" w14:textId="1DA4069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4F11D636"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7A53BB3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794238DE"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ДО Группы «Интер РАО»:</w:t>
      </w:r>
    </w:p>
    <w:p w14:paraId="7C8CA1A5"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утвержденными в Группе «Интер РАО».</w:t>
      </w:r>
    </w:p>
    <w:p w14:paraId="3A2220A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4A4BFEF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6081F298"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7444A461" w14:textId="77777777" w:rsidR="00312E2B" w:rsidRPr="001E1A4F" w:rsidRDefault="00312E2B" w:rsidP="008113A0">
      <w:pPr>
        <w:tabs>
          <w:tab w:val="left" w:pos="1134"/>
        </w:tabs>
        <w:spacing w:after="0" w:line="240" w:lineRule="auto"/>
        <w:ind w:left="1134"/>
        <w:jc w:val="both"/>
        <w:rPr>
          <w:rFonts w:ascii="Times New Roman" w:hAnsi="Times New Roman"/>
          <w:sz w:val="24"/>
          <w:szCs w:val="24"/>
          <w:lang w:eastAsia="ru-RU"/>
        </w:rPr>
      </w:pPr>
    </w:p>
    <w:p w14:paraId="0863246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5E789DB2" w14:textId="77777777" w:rsidR="00312E2B" w:rsidRPr="001E1A4F" w:rsidRDefault="00312E2B" w:rsidP="008113A0">
      <w:pPr>
        <w:spacing w:after="0" w:line="240" w:lineRule="auto"/>
        <w:contextualSpacing/>
        <w:rPr>
          <w:rFonts w:ascii="Times New Roman" w:hAnsi="Times New Roman"/>
          <w:b/>
          <w:sz w:val="24"/>
          <w:szCs w:val="24"/>
          <w:lang w:eastAsia="ru-RU"/>
        </w:rPr>
      </w:pPr>
      <w:r w:rsidRPr="001E1A4F" w:rsidDel="00020AB5">
        <w:rPr>
          <w:rFonts w:ascii="Times New Roman" w:hAnsi="Times New Roman"/>
          <w:b/>
          <w:sz w:val="24"/>
          <w:szCs w:val="24"/>
          <w:lang w:eastAsia="ru-RU"/>
        </w:rPr>
        <w:t xml:space="preserve"> </w:t>
      </w:r>
    </w:p>
    <w:p w14:paraId="54468F6D" w14:textId="77777777" w:rsidR="00312E2B" w:rsidRPr="001E1A4F" w:rsidRDefault="00312E2B" w:rsidP="008113A0">
      <w:pPr>
        <w:spacing w:after="0" w:line="240" w:lineRule="auto"/>
        <w:contextualSpacing/>
        <w:rPr>
          <w:rFonts w:ascii="Times New Roman" w:hAnsi="Times New Roman"/>
          <w:b/>
          <w:sz w:val="24"/>
          <w:szCs w:val="24"/>
          <w:lang w:eastAsia="ru-RU"/>
        </w:rPr>
        <w:sectPr w:rsidR="00312E2B" w:rsidRPr="001E1A4F" w:rsidSect="002C21D4">
          <w:headerReference w:type="default" r:id="rId14"/>
          <w:pgSz w:w="11906" w:h="16838"/>
          <w:pgMar w:top="1134" w:right="850" w:bottom="1134" w:left="1276" w:header="708" w:footer="708" w:gutter="0"/>
          <w:cols w:space="708"/>
          <w:docGrid w:linePitch="360"/>
        </w:sectPr>
      </w:pPr>
    </w:p>
    <w:p w14:paraId="31F939A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1</w:t>
      </w:r>
    </w:p>
    <w:p w14:paraId="41260C45"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14:paraId="6BB180E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13AB86A6" w14:textId="53C3EC06"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186C66" w:rsidRPr="00062479">
        <w:rPr>
          <w:rFonts w:ascii="Times New Roman" w:hAnsi="Times New Roman"/>
          <w:sz w:val="24"/>
          <w:szCs w:val="24"/>
          <w:lang w:eastAsia="ru-RU"/>
        </w:rPr>
        <w:t>ООО «Интер РАО – ИТ»</w:t>
      </w:r>
    </w:p>
    <w:p w14:paraId="365948AD" w14:textId="77777777"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1A45DB6F" w14:textId="77777777"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04FFE8DA" w14:textId="77777777"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68949729" w14:textId="77777777"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D34DEB" w14:paraId="40316FBD"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777E0E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3CFCC68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485A02FD" w14:textId="77777777" w:rsidR="00312E2B" w:rsidRPr="001E1A4F" w:rsidRDefault="00312E2B" w:rsidP="008113A0">
            <w:pPr>
              <w:spacing w:after="0" w:line="240" w:lineRule="auto"/>
              <w:rPr>
                <w:rFonts w:ascii="Times New Roman" w:hAnsi="Times New Roman"/>
                <w:sz w:val="20"/>
                <w:szCs w:val="20"/>
                <w:lang w:eastAsia="ru-RU"/>
              </w:rPr>
            </w:pPr>
            <w:r w:rsidRPr="001E1A4F">
              <w:rPr>
                <w:rFonts w:ascii="Times New Roman" w:hAnsi="Times New Roman"/>
                <w:sz w:val="20"/>
                <w:szCs w:val="20"/>
                <w:lang w:eastAsia="ru-RU"/>
              </w:rPr>
              <w:t>Информация в отношении всей цепочки собственников, включая бенефициаров (в том числе конечных)</w:t>
            </w:r>
          </w:p>
        </w:tc>
      </w:tr>
      <w:tr w:rsidR="00312E2B" w:rsidRPr="00D34DEB" w14:paraId="3495676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398789B" w14:textId="77777777" w:rsidR="00312E2B" w:rsidRPr="001E1A4F" w:rsidRDefault="00312E2B" w:rsidP="008113A0">
            <w:pPr>
              <w:spacing w:after="0" w:line="240" w:lineRule="auto"/>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14:paraId="4B57AF12"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7DE41A6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32D6E672"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7953803F"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136BF31D"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2F5A6DB0"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3B2EBDB9"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B31324F"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xml:space="preserve">ИНН </w:t>
            </w:r>
          </w:p>
          <w:p w14:paraId="7963BAD7"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0203C883"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66300D8C"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5C84AA66"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6889E32B"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0CDCD9D7"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Руководитель /</w:t>
            </w:r>
            <w:r w:rsidR="008113A0" w:rsidRPr="001E1A4F">
              <w:rPr>
                <w:rFonts w:ascii="Times New Roman" w:hAnsi="Times New Roman"/>
                <w:color w:val="000000"/>
                <w:sz w:val="20"/>
                <w:szCs w:val="20"/>
                <w:lang w:eastAsia="ru-RU"/>
              </w:rPr>
              <w:t>Участник</w:t>
            </w:r>
            <w:r w:rsidRPr="001E1A4F">
              <w:rPr>
                <w:rFonts w:ascii="Times New Roman" w:hAnsi="Times New Roman"/>
                <w:color w:val="000000"/>
                <w:sz w:val="20"/>
                <w:szCs w:val="20"/>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14:paraId="0F9DD231"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Информация о подтверждающих документах (наименование, номера и т.д.)</w:t>
            </w:r>
          </w:p>
        </w:tc>
      </w:tr>
      <w:tr w:rsidR="00312E2B" w:rsidRPr="00D34DEB" w14:paraId="2CE3BB5C"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2ACF72B"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2093062A"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43602F0E"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5BFA15F5"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24294B19"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5F32B18E"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36D28C9F"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46698927"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59BF6B64"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1F87CD72"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37E15A64"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5B558F36"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7C63DF22"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1E74175C"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66B0EF93"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14:paraId="275C1AB2"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379793E9"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4D12232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4BDBF413"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502F535E"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429E2E8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496B50F9"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350E4430"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7F5AB635"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560D081D"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4CFD19ED"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24D86753"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1D00A6E8"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3D0FDE42"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24CE6ADC"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1DE64E72"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r w:rsidR="00312E2B" w:rsidRPr="00D34DEB" w14:paraId="76D12C18"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1378E9BF"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20ABF80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00566AB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0E48262E"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00ED5B5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2CD5523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0EC06D9F"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073A2928"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5D49A671"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6D831EC1"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5A3FCCE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5CA5487C"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4BDA9337"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1B4E7A7A"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2CBD5777"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bl>
    <w:p w14:paraId="519599F1" w14:textId="77777777"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33F8AE3" w14:textId="77777777"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7C02C96"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p>
    <w:p w14:paraId="527B55BA"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6094953D" w14:textId="77777777" w:rsidR="00312E2B" w:rsidRPr="001E1A4F" w:rsidRDefault="00312E2B" w:rsidP="008113A0">
      <w:pPr>
        <w:spacing w:after="0" w:line="240" w:lineRule="auto"/>
        <w:jc w:val="right"/>
        <w:rPr>
          <w:rFonts w:ascii="Times New Roman" w:hAnsi="Times New Roman"/>
          <w:b/>
          <w:sz w:val="24"/>
          <w:szCs w:val="24"/>
          <w:lang w:eastAsia="ru-RU"/>
        </w:rPr>
        <w:sectPr w:rsidR="00312E2B" w:rsidRPr="001E1A4F" w:rsidSect="002C21D4">
          <w:pgSz w:w="16838" w:h="11906" w:orient="landscape"/>
          <w:pgMar w:top="1276" w:right="1134" w:bottom="850" w:left="1134" w:header="708" w:footer="708" w:gutter="0"/>
          <w:cols w:space="708"/>
          <w:docGrid w:linePitch="360"/>
        </w:sectPr>
      </w:pPr>
      <w:r w:rsidRPr="001E1A4F">
        <w:rPr>
          <w:rFonts w:ascii="Times New Roman" w:hAnsi="Times New Roman"/>
          <w:b/>
          <w:sz w:val="24"/>
          <w:szCs w:val="24"/>
          <w:lang w:eastAsia="ru-RU"/>
        </w:rPr>
        <w:t>печать организации</w:t>
      </w:r>
    </w:p>
    <w:p w14:paraId="3F2E28BD"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2</w:t>
      </w:r>
    </w:p>
    <w:p w14:paraId="68DDC3DB"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14:paraId="1EAFA9A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540C90F5" w14:textId="1E428B62" w:rsidR="00312E2B" w:rsidRPr="001E1A4F" w:rsidRDefault="00312E2B" w:rsidP="008113A0">
      <w:pPr>
        <w:spacing w:after="0" w:line="240" w:lineRule="auto"/>
        <w:jc w:val="right"/>
        <w:rPr>
          <w:rFonts w:ascii="Times New Roman" w:hAnsi="Times New Roman"/>
          <w:color w:val="548DD4"/>
          <w:sz w:val="24"/>
          <w:szCs w:val="24"/>
          <w:lang w:eastAsia="ru-RU"/>
        </w:rPr>
      </w:pPr>
      <w:r w:rsidRPr="001E1A4F">
        <w:rPr>
          <w:rFonts w:ascii="Times New Roman" w:hAnsi="Times New Roman"/>
          <w:sz w:val="24"/>
          <w:szCs w:val="24"/>
          <w:lang w:eastAsia="ru-RU"/>
        </w:rPr>
        <w:t xml:space="preserve">(в том числе, конечных), </w:t>
      </w:r>
      <w:r w:rsidR="00186C66" w:rsidRPr="00062479">
        <w:rPr>
          <w:rFonts w:ascii="Times New Roman" w:hAnsi="Times New Roman"/>
          <w:sz w:val="24"/>
          <w:szCs w:val="24"/>
          <w:lang w:eastAsia="ru-RU"/>
        </w:rPr>
        <w:t>ООО «Интер РАО – ИТ»</w:t>
      </w:r>
    </w:p>
    <w:p w14:paraId="0121FBAC"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СОГЛАСИЕ НА ОБРАБОТКУ ПЕРСОНАЛЬНЫХ ДАННЫХ</w:t>
      </w:r>
    </w:p>
    <w:p w14:paraId="0FC0A1D8" w14:textId="77777777" w:rsidR="00312E2B" w:rsidRPr="001E1A4F" w:rsidRDefault="00312E2B" w:rsidP="008113A0">
      <w:pPr>
        <w:spacing w:after="0" w:line="240" w:lineRule="auto"/>
        <w:jc w:val="center"/>
        <w:rPr>
          <w:rFonts w:ascii="Times New Roman" w:hAnsi="Times New Roman"/>
          <w:b/>
          <w:sz w:val="24"/>
          <w:szCs w:val="24"/>
          <w:lang w:eastAsia="ru-RU"/>
        </w:rPr>
      </w:pPr>
    </w:p>
    <w:p w14:paraId="6C0DA353"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Я, </w:t>
      </w:r>
      <w:r w:rsidRPr="001E1A4F">
        <w:rPr>
          <w:rFonts w:ascii="Times New Roman" w:hAnsi="Times New Roman"/>
          <w:color w:val="548DD4"/>
          <w:sz w:val="24"/>
          <w:szCs w:val="24"/>
          <w:lang w:eastAsia="ru-RU"/>
        </w:rPr>
        <w:t>[</w:t>
      </w:r>
      <w:r w:rsidRPr="001E1A4F">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1E1A4F">
        <w:rPr>
          <w:rFonts w:ascii="Times New Roman" w:hAnsi="Times New Roman"/>
          <w:color w:val="548DD4"/>
          <w:sz w:val="24"/>
          <w:szCs w:val="24"/>
          <w:lang w:eastAsia="ru-RU"/>
        </w:rPr>
        <w:t>]</w:t>
      </w:r>
      <w:r w:rsidRPr="001E1A4F">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623F93E9"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 xml:space="preserve">Наименование ДО (при необходимости) </w:t>
      </w:r>
    </w:p>
    <w:p w14:paraId="3C1A3154"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Публичное акционерное общество «Интер РАО ЕЭС»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2);</w:t>
      </w:r>
    </w:p>
    <w:p w14:paraId="53E33BA1"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Общество с ограниченной ответственностью «Интер РАО – Центр управления закупками»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3);</w:t>
      </w:r>
    </w:p>
    <w:p w14:paraId="4F7380B4"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Правительство РФ (103274, г. Москва, Краснопресненская наб., д. 2);</w:t>
      </w:r>
    </w:p>
    <w:p w14:paraId="1D1D64D7"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Министерство энергетики РФ (109074, г.</w:t>
      </w:r>
      <w:r w:rsidRPr="001E1A4F">
        <w:rPr>
          <w:rFonts w:ascii="Times New Roman" w:hAnsi="Times New Roman"/>
          <w:sz w:val="24"/>
          <w:szCs w:val="24"/>
          <w:lang w:val="en-US"/>
        </w:rPr>
        <w:t> </w:t>
      </w:r>
      <w:r w:rsidRPr="001E1A4F">
        <w:rPr>
          <w:rFonts w:ascii="Times New Roman" w:hAnsi="Times New Roman"/>
          <w:sz w:val="24"/>
          <w:szCs w:val="24"/>
        </w:rPr>
        <w:t>Москва, Китайгородский проезд, д.</w:t>
      </w:r>
      <w:r w:rsidRPr="001E1A4F">
        <w:rPr>
          <w:rFonts w:ascii="Times New Roman" w:hAnsi="Times New Roman"/>
          <w:sz w:val="24"/>
          <w:szCs w:val="24"/>
          <w:lang w:val="en-US"/>
        </w:rPr>
        <w:t> </w:t>
      </w:r>
      <w:r w:rsidRPr="001E1A4F">
        <w:rPr>
          <w:rFonts w:ascii="Times New Roman" w:hAnsi="Times New Roman"/>
          <w:sz w:val="24"/>
          <w:szCs w:val="24"/>
        </w:rPr>
        <w:t>7);</w:t>
      </w:r>
    </w:p>
    <w:p w14:paraId="0BB251B8"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служба по финансовому мониторингу (107450, г. Москва, К-450, ул. Мясницкая, д. 39, стр. 1);</w:t>
      </w:r>
    </w:p>
    <w:p w14:paraId="52F5A981"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налоговая служба (127381, г. Москва, ул. Неглинная, д. 23).</w:t>
      </w:r>
    </w:p>
    <w:p w14:paraId="35749367"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1E1A4F">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1E1A4F">
        <w:rPr>
          <w:rFonts w:ascii="Times New Roman" w:hAnsi="Times New Roman"/>
          <w:i/>
          <w:color w:val="548DD4"/>
          <w:sz w:val="24"/>
          <w:szCs w:val="24"/>
          <w:lang w:eastAsia="ru-RU"/>
        </w:rPr>
        <w:t>Группы</w:t>
      </w:r>
      <w:r w:rsidRPr="001E1A4F">
        <w:rPr>
          <w:rFonts w:ascii="Times New Roman" w:hAnsi="Times New Roman"/>
          <w:i/>
          <w:color w:val="548DD4"/>
          <w:sz w:val="24"/>
          <w:szCs w:val="24"/>
          <w:lang w:val="en-US" w:eastAsia="ru-RU"/>
        </w:rPr>
        <w:t> </w:t>
      </w:r>
      <w:r w:rsidRPr="001E1A4F">
        <w:rPr>
          <w:rFonts w:ascii="Times New Roman" w:hAnsi="Times New Roman"/>
          <w:i/>
          <w:color w:val="548DD4"/>
          <w:sz w:val="24"/>
          <w:szCs w:val="24"/>
          <w:lang w:eastAsia="ru-RU"/>
        </w:rPr>
        <w:t>«Интер РАО»</w:t>
      </w:r>
      <w:r w:rsidRPr="001E1A4F">
        <w:rPr>
          <w:rFonts w:ascii="Times New Roman" w:hAnsi="Times New Roman"/>
          <w:color w:val="548DD4"/>
          <w:sz w:val="24"/>
          <w:szCs w:val="24"/>
          <w:lang w:eastAsia="ru-RU"/>
        </w:rPr>
        <w:t xml:space="preserve"> </w:t>
      </w:r>
      <w:r w:rsidRPr="001E1A4F">
        <w:rPr>
          <w:rFonts w:ascii="Times New Roman" w:hAnsi="Times New Roman"/>
          <w:i/>
          <w:color w:val="548DD4"/>
          <w:sz w:val="24"/>
          <w:szCs w:val="24"/>
          <w:lang w:eastAsia="ru-RU"/>
        </w:rPr>
        <w:t xml:space="preserve">или </w:t>
      </w:r>
      <w:r w:rsidRPr="001E1A4F">
        <w:rPr>
          <w:rFonts w:ascii="Times New Roman" w:hAnsi="Times New Roman"/>
          <w:color w:val="548DD4"/>
          <w:sz w:val="24"/>
          <w:szCs w:val="24"/>
          <w:lang w:eastAsia="ru-RU"/>
        </w:rPr>
        <w:t>исключить данное положение]</w:t>
      </w:r>
      <w:r w:rsidRPr="001E1A4F">
        <w:rPr>
          <w:rFonts w:ascii="Times New Roman" w:hAnsi="Times New Roman"/>
          <w:sz w:val="24"/>
          <w:szCs w:val="24"/>
          <w:lang w:eastAsia="ru-RU"/>
        </w:rPr>
        <w:t xml:space="preserve"> извлечение, блокирование, удаление, уничтожение.</w:t>
      </w:r>
    </w:p>
    <w:p w14:paraId="5447B294"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1E1A4F">
        <w:rPr>
          <w:rFonts w:ascii="Times New Roman" w:hAnsi="Times New Roman"/>
          <w:sz w:val="24"/>
          <w:szCs w:val="24"/>
          <w:lang w:val="en-US" w:eastAsia="ru-RU"/>
        </w:rPr>
        <w:t> </w:t>
      </w:r>
      <w:r w:rsidRPr="001E1A4F">
        <w:rPr>
          <w:rFonts w:ascii="Times New Roman" w:hAnsi="Times New Roman"/>
          <w:sz w:val="24"/>
          <w:szCs w:val="24"/>
          <w:lang w:eastAsia="ru-RU"/>
        </w:rPr>
        <w:t>2011 года № ВП-П13-9308, от 5 марта 2012 года № ВП-П24-1269.</w:t>
      </w:r>
    </w:p>
    <w:p w14:paraId="5D9AC1A3"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15037D4F"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Настоящее согласие на обработку моих персональных данных действует в течение 1</w:t>
      </w:r>
      <w:r w:rsidRPr="001E1A4F">
        <w:rPr>
          <w:rFonts w:ascii="Times New Roman" w:hAnsi="Times New Roman"/>
          <w:sz w:val="24"/>
          <w:szCs w:val="24"/>
          <w:lang w:val="en-US" w:eastAsia="ru-RU"/>
        </w:rPr>
        <w:t> </w:t>
      </w:r>
      <w:r w:rsidRPr="001E1A4F">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41EAF32D" w14:textId="77777777" w:rsidR="00312E2B" w:rsidRPr="001E1A4F" w:rsidRDefault="00312E2B" w:rsidP="008113A0">
      <w:pPr>
        <w:spacing w:after="0" w:line="240" w:lineRule="auto"/>
        <w:rPr>
          <w:rFonts w:ascii="Times New Roman" w:hAnsi="Times New Roman"/>
          <w:sz w:val="24"/>
          <w:szCs w:val="24"/>
          <w:lang w:eastAsia="ru-RU"/>
        </w:rPr>
      </w:pPr>
    </w:p>
    <w:p w14:paraId="6D7FD704" w14:textId="77777777" w:rsidR="00312E2B" w:rsidRPr="001E1A4F" w:rsidRDefault="00312E2B" w:rsidP="008113A0">
      <w:pPr>
        <w:spacing w:after="0" w:line="240" w:lineRule="auto"/>
        <w:rPr>
          <w:rFonts w:ascii="Times New Roman" w:hAnsi="Times New Roman"/>
          <w:sz w:val="24"/>
          <w:szCs w:val="24"/>
          <w:lang w:eastAsia="ru-RU"/>
        </w:rPr>
      </w:pPr>
    </w:p>
    <w:p w14:paraId="5C68B434"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ФИО______________________/_____________________</w:t>
      </w:r>
      <w:r w:rsidRPr="001E1A4F">
        <w:rPr>
          <w:rFonts w:ascii="Times New Roman" w:hAnsi="Times New Roman"/>
          <w:i/>
          <w:sz w:val="24"/>
          <w:szCs w:val="24"/>
          <w:lang w:eastAsia="ru-RU"/>
        </w:rPr>
        <w:t>(подпись)</w:t>
      </w:r>
    </w:p>
    <w:p w14:paraId="37D6238E"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2D1ED14F"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12508B8F"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3706A7D8"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1561DA78"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6606EEA1"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14:paraId="32FD89CE"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3</w:t>
      </w:r>
    </w:p>
    <w:p w14:paraId="439C6C37"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14:paraId="62F065A7"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3B78922F" w14:textId="79E9E2F9" w:rsidR="00312E2B" w:rsidRPr="001E1A4F" w:rsidRDefault="00312E2B" w:rsidP="008113A0">
      <w:pPr>
        <w:spacing w:after="0" w:line="240" w:lineRule="auto"/>
        <w:ind w:firstLine="708"/>
        <w:contextualSpacing/>
        <w:jc w:val="right"/>
        <w:rPr>
          <w:rFonts w:ascii="Times New Roman" w:hAnsi="Times New Roman"/>
          <w:b/>
          <w:sz w:val="24"/>
          <w:szCs w:val="24"/>
          <w:lang w:eastAsia="ru-RU"/>
        </w:rPr>
      </w:pPr>
      <w:r w:rsidRPr="001E1A4F">
        <w:rPr>
          <w:rFonts w:ascii="Times New Roman" w:hAnsi="Times New Roman"/>
          <w:sz w:val="24"/>
          <w:szCs w:val="24"/>
          <w:lang w:eastAsia="ru-RU"/>
        </w:rPr>
        <w:t xml:space="preserve">(в том числе, конечных), </w:t>
      </w:r>
      <w:r w:rsidR="00186C66" w:rsidRPr="00062479">
        <w:rPr>
          <w:rFonts w:ascii="Times New Roman" w:hAnsi="Times New Roman"/>
          <w:sz w:val="24"/>
          <w:szCs w:val="24"/>
          <w:lang w:eastAsia="ru-RU"/>
        </w:rPr>
        <w:t>ООО «Интер РАО – ИТ»</w:t>
      </w:r>
    </w:p>
    <w:p w14:paraId="1B8CD8BD"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r w:rsidRPr="001E1A4F">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05637EF7" w14:textId="77777777" w:rsidR="00312E2B" w:rsidRPr="001E1A4F" w:rsidRDefault="00312E2B" w:rsidP="008113A0">
      <w:pPr>
        <w:numPr>
          <w:ilvl w:val="0"/>
          <w:numId w:val="117"/>
        </w:numPr>
        <w:tabs>
          <w:tab w:val="left" w:pos="1134"/>
        </w:tabs>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550A74F7"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Изменение формы недопустимо;</w:t>
      </w:r>
    </w:p>
    <w:p w14:paraId="0D35FA28"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6ACA7C83"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Информация в таблице не должна содержать орфографических ошибок; </w:t>
      </w:r>
    </w:p>
    <w:p w14:paraId="75179F54"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26484F88"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Оформление левой части таблицы – данные о контрагенте:</w:t>
      </w:r>
    </w:p>
    <w:p w14:paraId="3F1FCB2E"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41C27515"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Фамилия Имя Отчество руководителя контрагента указывается полностью.</w:t>
      </w:r>
    </w:p>
    <w:p w14:paraId="5C128A82"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Указывается только серия и номер паспорта (в формате ХХХХ УУУУУУ).</w:t>
      </w:r>
    </w:p>
    <w:p w14:paraId="4E587BEF"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одним или несколькими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ами / учредителями / акционерами контрагента являются юридические лица, то в зависимости от организационно-правовой формы, необходимо раскрыть цепочку их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ов/учредителей/акционеров с соблюдением нумерации и представить копии подтверждающих документов для всей цепочки с указанием.</w:t>
      </w:r>
    </w:p>
    <w:p w14:paraId="33977071"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53C1791D"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нумерации цепочки собственников:</w:t>
      </w:r>
    </w:p>
    <w:p w14:paraId="4050341D" w14:textId="77777777"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Основной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5FEC098F" w14:textId="77777777"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14:paraId="7D37A8A8"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w:t>
      </w:r>
    </w:p>
    <w:p w14:paraId="5B4E42F2"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14:paraId="646B18F3"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 (в случае, если акционером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ом) является юридическое лицо необходимо по </w:t>
      </w:r>
      <w:proofErr w:type="gramStart"/>
      <w:r w:rsidRPr="001E1A4F">
        <w:rPr>
          <w:rFonts w:ascii="Times New Roman" w:hAnsi="Times New Roman"/>
          <w:sz w:val="24"/>
          <w:szCs w:val="24"/>
          <w:lang w:eastAsia="ru-RU"/>
        </w:rPr>
        <w:t>выше описанной</w:t>
      </w:r>
      <w:proofErr w:type="gramEnd"/>
      <w:r w:rsidRPr="001E1A4F">
        <w:rPr>
          <w:rFonts w:ascii="Times New Roman" w:hAnsi="Times New Roman"/>
          <w:sz w:val="24"/>
          <w:szCs w:val="24"/>
          <w:lang w:eastAsia="ru-RU"/>
        </w:rPr>
        <w:t xml:space="preserve"> форме раскрывать информацию по цепочке его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14:paraId="7BA916B6"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w:t>
      </w:r>
    </w:p>
    <w:p w14:paraId="20D94EA9" w14:textId="77777777"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4BAB7DB0"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 (в случае если указывается собственник – юридическое лицо см. выше)</w:t>
      </w:r>
    </w:p>
    <w:p w14:paraId="0D01B00B"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14:paraId="14CB4714"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w:t>
      </w:r>
    </w:p>
    <w:p w14:paraId="55727CC4" w14:textId="77777777" w:rsidR="00312E2B" w:rsidRPr="001E1A4F" w:rsidRDefault="00312E2B" w:rsidP="008113A0">
      <w:pPr>
        <w:numPr>
          <w:ilvl w:val="2"/>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Следующий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w:t>
      </w:r>
    </w:p>
    <w:p w14:paraId="24295561" w14:textId="77777777"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60BD2C79" w14:textId="77777777" w:rsidR="00312E2B" w:rsidRPr="001E1A4F" w:rsidRDefault="00312E2B" w:rsidP="008113A0">
      <w:pPr>
        <w:spacing w:after="0" w:line="240" w:lineRule="auto"/>
        <w:ind w:firstLine="1134"/>
        <w:rPr>
          <w:rFonts w:ascii="Times New Roman" w:hAnsi="Times New Roman"/>
          <w:sz w:val="24"/>
          <w:szCs w:val="24"/>
          <w:lang w:eastAsia="ru-RU"/>
        </w:rPr>
      </w:pPr>
      <w:r w:rsidRPr="001E1A4F">
        <w:rPr>
          <w:rFonts w:ascii="Times New Roman" w:hAnsi="Times New Roman"/>
          <w:sz w:val="24"/>
          <w:szCs w:val="24"/>
          <w:lang w:eastAsia="ru-RU"/>
        </w:rPr>
        <w:t>И так далее.</w:t>
      </w:r>
    </w:p>
    <w:p w14:paraId="54600DAD"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 xml:space="preserve">В графе 9 указывается ИНН организации или физического </w:t>
      </w:r>
      <w:proofErr w:type="gramStart"/>
      <w:r w:rsidRPr="001E1A4F">
        <w:rPr>
          <w:rFonts w:ascii="Times New Roman" w:hAnsi="Times New Roman"/>
          <w:sz w:val="24"/>
          <w:szCs w:val="24"/>
          <w:lang w:eastAsia="ru-RU"/>
        </w:rPr>
        <w:t>лица</w:t>
      </w:r>
      <w:proofErr w:type="gramEnd"/>
      <w:r w:rsidRPr="001E1A4F">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 указанного в графе 11.</w:t>
      </w:r>
    </w:p>
    <w:p w14:paraId="03F97906"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10 указывается ОГРН </w:t>
      </w:r>
      <w:proofErr w:type="gramStart"/>
      <w:r w:rsidRPr="001E1A4F">
        <w:rPr>
          <w:rFonts w:ascii="Times New Roman" w:hAnsi="Times New Roman"/>
          <w:sz w:val="24"/>
          <w:szCs w:val="24"/>
          <w:lang w:eastAsia="ru-RU"/>
        </w:rPr>
        <w:t>Юридического лица</w:t>
      </w:r>
      <w:proofErr w:type="gramEnd"/>
      <w:r w:rsidRPr="001E1A4F">
        <w:rPr>
          <w:rFonts w:ascii="Times New Roman" w:hAnsi="Times New Roman"/>
          <w:sz w:val="24"/>
          <w:szCs w:val="24"/>
          <w:lang w:eastAsia="ru-RU"/>
        </w:rPr>
        <w:t xml:space="preserve"> указанного в графе 11</w:t>
      </w:r>
    </w:p>
    <w:p w14:paraId="14A4801F"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11 указывается Ф.И.О.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 или наименование организации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(акционера) из цепочки собственников контрагента. Либо Ф.И.О. руководителя (-</w:t>
      </w:r>
      <w:proofErr w:type="gramStart"/>
      <w:r w:rsidRPr="001E1A4F">
        <w:rPr>
          <w:rFonts w:ascii="Times New Roman" w:hAnsi="Times New Roman"/>
          <w:sz w:val="24"/>
          <w:szCs w:val="24"/>
          <w:lang w:eastAsia="ru-RU"/>
        </w:rPr>
        <w:t>ей в случае если</w:t>
      </w:r>
      <w:proofErr w:type="gramEnd"/>
      <w:r w:rsidRPr="001E1A4F">
        <w:rPr>
          <w:rFonts w:ascii="Times New Roman" w:hAnsi="Times New Roman"/>
          <w:sz w:val="24"/>
          <w:szCs w:val="24"/>
          <w:lang w:eastAsia="ru-RU"/>
        </w:rPr>
        <w:t xml:space="preserve"> их несколько), в случае если в цепочке собственников раскрываются юридические лица.</w:t>
      </w:r>
    </w:p>
    <w:p w14:paraId="05D3EDCC"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12 указывается адрес регистрации юридического лица или адрес регистрации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физического лица с обязательным указанием почтового индекса.</w:t>
      </w:r>
    </w:p>
    <w:p w14:paraId="2E5657FE"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13 указывается только серия и номер паспорта (в формате ХХХХ УУУУУУ).</w:t>
      </w:r>
    </w:p>
    <w:p w14:paraId="417A7D8C"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14 указывается </w:t>
      </w:r>
      <w:proofErr w:type="gramStart"/>
      <w:r w:rsidRPr="001E1A4F">
        <w:rPr>
          <w:rFonts w:ascii="Times New Roman" w:hAnsi="Times New Roman"/>
          <w:sz w:val="24"/>
          <w:szCs w:val="24"/>
          <w:lang w:eastAsia="ru-RU"/>
        </w:rPr>
        <w:t>принадлежность лица</w:t>
      </w:r>
      <w:proofErr w:type="gramEnd"/>
      <w:r w:rsidRPr="001E1A4F">
        <w:rPr>
          <w:rFonts w:ascii="Times New Roman" w:hAnsi="Times New Roman"/>
          <w:sz w:val="24"/>
          <w:szCs w:val="24"/>
          <w:lang w:eastAsia="ru-RU"/>
        </w:rPr>
        <w:t xml:space="preserve"> отраженного в графе 11 к текущему раскрываемому обществу (руководитель /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 бенефициар (для контрагента указанного в левой части таблицы).</w:t>
      </w:r>
    </w:p>
    <w:p w14:paraId="132F2846"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w:t>
      </w:r>
      <w:proofErr w:type="gramStart"/>
      <w:r w:rsidRPr="001E1A4F">
        <w:rPr>
          <w:rFonts w:ascii="Times New Roman" w:hAnsi="Times New Roman"/>
          <w:sz w:val="24"/>
          <w:szCs w:val="24"/>
          <w:lang w:eastAsia="ru-RU"/>
        </w:rPr>
        <w:t>в этой графе</w:t>
      </w:r>
      <w:proofErr w:type="gramEnd"/>
      <w:r w:rsidRPr="001E1A4F">
        <w:rPr>
          <w:rFonts w:ascii="Times New Roman" w:hAnsi="Times New Roman"/>
          <w:sz w:val="24"/>
          <w:szCs w:val="24"/>
          <w:lang w:eastAsia="ru-RU"/>
        </w:rPr>
        <w:t xml:space="preserve"> должны соответствовать требованиям настоящего Положения (раздел 5) и быть приложены в комплекте документов. </w:t>
      </w:r>
    </w:p>
    <w:p w14:paraId="1328B2B0"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Форма по раскрытию информации заверяется печатью организации и подписью руководителя организации или </w:t>
      </w:r>
      <w:proofErr w:type="gramStart"/>
      <w:r w:rsidRPr="001E1A4F">
        <w:rPr>
          <w:rFonts w:ascii="Times New Roman" w:hAnsi="Times New Roman"/>
          <w:sz w:val="24"/>
          <w:szCs w:val="24"/>
          <w:lang w:eastAsia="ru-RU"/>
        </w:rPr>
        <w:t>лица</w:t>
      </w:r>
      <w:proofErr w:type="gramEnd"/>
      <w:r w:rsidRPr="001E1A4F">
        <w:rPr>
          <w:rFonts w:ascii="Times New Roman" w:hAnsi="Times New Roman"/>
          <w:sz w:val="24"/>
          <w:szCs w:val="24"/>
          <w:lang w:eastAsia="ru-RU"/>
        </w:rPr>
        <w:t xml:space="preserve"> имеющего право подписи в соответствии с доверенностью от организации.</w:t>
      </w:r>
    </w:p>
    <w:p w14:paraId="1B5BD8B1" w14:textId="77777777" w:rsidR="00312E2B" w:rsidRPr="001E1A4F" w:rsidRDefault="00312E2B" w:rsidP="008113A0">
      <w:pPr>
        <w:spacing w:after="0" w:line="240" w:lineRule="auto"/>
        <w:jc w:val="right"/>
        <w:rPr>
          <w:rFonts w:ascii="Times New Roman" w:hAnsi="Times New Roman"/>
          <w:b/>
          <w:sz w:val="24"/>
          <w:szCs w:val="24"/>
          <w:lang w:eastAsia="ru-RU"/>
        </w:rPr>
      </w:pPr>
    </w:p>
    <w:p w14:paraId="2D94AE1B" w14:textId="77777777" w:rsidR="00312E2B" w:rsidRPr="001E1A4F" w:rsidRDefault="00312E2B" w:rsidP="008113A0">
      <w:pPr>
        <w:spacing w:after="0" w:line="240" w:lineRule="auto"/>
        <w:rPr>
          <w:rFonts w:ascii="Times New Roman" w:hAnsi="Times New Roman"/>
          <w:b/>
          <w:sz w:val="24"/>
          <w:szCs w:val="24"/>
          <w:lang w:eastAsia="ru-RU"/>
        </w:rPr>
        <w:sectPr w:rsidR="00312E2B" w:rsidRPr="001E1A4F" w:rsidSect="002C21D4">
          <w:pgSz w:w="11906" w:h="16838"/>
          <w:pgMar w:top="1134" w:right="850" w:bottom="1134" w:left="1276" w:header="708" w:footer="708" w:gutter="0"/>
          <w:cols w:space="708"/>
          <w:docGrid w:linePitch="360"/>
        </w:sectPr>
      </w:pPr>
    </w:p>
    <w:p w14:paraId="3BE8174D"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4</w:t>
      </w:r>
    </w:p>
    <w:p w14:paraId="51D2C87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14:paraId="1E61D28E"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29D74A15" w14:textId="1CB56963"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186C66" w:rsidRPr="00062479">
        <w:rPr>
          <w:rFonts w:ascii="Times New Roman" w:hAnsi="Times New Roman"/>
          <w:sz w:val="24"/>
          <w:szCs w:val="24"/>
          <w:lang w:eastAsia="ru-RU"/>
        </w:rPr>
        <w:t>ООО «Интер РАО – ИТ»</w:t>
      </w:r>
    </w:p>
    <w:p w14:paraId="4341DFD2" w14:textId="77777777" w:rsidR="00312E2B" w:rsidRPr="001E1A4F" w:rsidRDefault="00312E2B" w:rsidP="008113A0">
      <w:pPr>
        <w:spacing w:after="0" w:line="240" w:lineRule="auto"/>
        <w:rPr>
          <w:rFonts w:ascii="Times New Roman" w:hAnsi="Times New Roman"/>
          <w:b/>
          <w:sz w:val="24"/>
          <w:szCs w:val="24"/>
          <w:lang w:eastAsia="ru-RU"/>
        </w:rPr>
      </w:pPr>
    </w:p>
    <w:p w14:paraId="51344D1C"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Бланк организации</w:t>
      </w:r>
    </w:p>
    <w:p w14:paraId="5E7F127F" w14:textId="77777777" w:rsidR="00312E2B" w:rsidRPr="001E1A4F" w:rsidRDefault="00312E2B" w:rsidP="008113A0">
      <w:pPr>
        <w:spacing w:after="0" w:line="240" w:lineRule="auto"/>
        <w:rPr>
          <w:rFonts w:ascii="Times New Roman" w:hAnsi="Times New Roman"/>
          <w:sz w:val="24"/>
          <w:szCs w:val="24"/>
          <w:lang w:eastAsia="ru-RU"/>
        </w:rPr>
      </w:pPr>
    </w:p>
    <w:p w14:paraId="4BF57E7C"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По назначению</w:t>
      </w:r>
    </w:p>
    <w:p w14:paraId="2402278D" w14:textId="77777777" w:rsidR="00312E2B" w:rsidRPr="001E1A4F" w:rsidRDefault="00312E2B" w:rsidP="008113A0">
      <w:pPr>
        <w:spacing w:after="0" w:line="240" w:lineRule="auto"/>
        <w:rPr>
          <w:rFonts w:ascii="Times New Roman" w:hAnsi="Times New Roman"/>
          <w:i/>
          <w:sz w:val="24"/>
          <w:szCs w:val="24"/>
          <w:lang w:eastAsia="ru-RU"/>
        </w:rPr>
      </w:pPr>
    </w:p>
    <w:p w14:paraId="01B41129" w14:textId="77777777" w:rsidR="00312E2B" w:rsidRPr="001E1A4F" w:rsidRDefault="00312E2B" w:rsidP="008113A0">
      <w:pPr>
        <w:spacing w:after="0" w:line="240" w:lineRule="auto"/>
        <w:rPr>
          <w:rFonts w:ascii="Times New Roman" w:hAnsi="Times New Roman"/>
          <w:i/>
          <w:sz w:val="24"/>
          <w:szCs w:val="24"/>
          <w:lang w:eastAsia="ru-RU"/>
        </w:rPr>
      </w:pPr>
    </w:p>
    <w:p w14:paraId="74030990" w14:textId="77777777" w:rsidR="00312E2B" w:rsidRPr="001E1A4F" w:rsidRDefault="00312E2B" w:rsidP="008113A0">
      <w:pPr>
        <w:spacing w:after="0" w:line="240" w:lineRule="auto"/>
        <w:rPr>
          <w:rFonts w:ascii="Times New Roman" w:hAnsi="Times New Roman"/>
          <w:i/>
          <w:sz w:val="24"/>
          <w:szCs w:val="24"/>
          <w:lang w:eastAsia="ru-RU"/>
        </w:rPr>
      </w:pPr>
    </w:p>
    <w:p w14:paraId="3392D7F2" w14:textId="77777777" w:rsidR="00312E2B" w:rsidRPr="001E1A4F" w:rsidRDefault="00312E2B" w:rsidP="008113A0">
      <w:pPr>
        <w:spacing w:after="0" w:line="240" w:lineRule="auto"/>
        <w:rPr>
          <w:rFonts w:ascii="Times New Roman" w:hAnsi="Times New Roman"/>
          <w:i/>
          <w:sz w:val="24"/>
          <w:szCs w:val="24"/>
          <w:lang w:eastAsia="ru-RU"/>
        </w:rPr>
      </w:pPr>
    </w:p>
    <w:p w14:paraId="2373286C" w14:textId="77777777" w:rsidR="00312E2B" w:rsidRPr="001E1A4F" w:rsidRDefault="00312E2B" w:rsidP="008113A0">
      <w:pPr>
        <w:spacing w:after="0" w:line="240" w:lineRule="auto"/>
        <w:rPr>
          <w:rFonts w:ascii="Times New Roman" w:hAnsi="Times New Roman"/>
          <w:i/>
          <w:sz w:val="24"/>
          <w:szCs w:val="24"/>
          <w:lang w:eastAsia="ru-RU"/>
        </w:rPr>
      </w:pPr>
    </w:p>
    <w:p w14:paraId="13E271FB" w14:textId="77777777" w:rsidR="00312E2B" w:rsidRPr="001E1A4F" w:rsidRDefault="00312E2B" w:rsidP="008113A0">
      <w:pPr>
        <w:spacing w:after="0" w:line="240" w:lineRule="auto"/>
        <w:rPr>
          <w:rFonts w:ascii="Times New Roman" w:hAnsi="Times New Roman"/>
          <w:i/>
          <w:sz w:val="24"/>
          <w:szCs w:val="24"/>
          <w:lang w:eastAsia="ru-RU"/>
        </w:rPr>
      </w:pPr>
    </w:p>
    <w:p w14:paraId="713B6D3E" w14:textId="77777777" w:rsidR="00312E2B" w:rsidRPr="001E1A4F" w:rsidRDefault="00312E2B" w:rsidP="008113A0">
      <w:pPr>
        <w:spacing w:after="0" w:line="240" w:lineRule="auto"/>
        <w:rPr>
          <w:rFonts w:ascii="Times New Roman" w:hAnsi="Times New Roman"/>
          <w:i/>
          <w:sz w:val="24"/>
          <w:szCs w:val="24"/>
          <w:lang w:eastAsia="ru-RU"/>
        </w:rPr>
      </w:pPr>
    </w:p>
    <w:p w14:paraId="0FDAD32B" w14:textId="77777777" w:rsidR="00312E2B" w:rsidRPr="001E1A4F" w:rsidRDefault="00312E2B" w:rsidP="008113A0">
      <w:pPr>
        <w:spacing w:after="0" w:line="240" w:lineRule="auto"/>
        <w:rPr>
          <w:rFonts w:ascii="Times New Roman" w:hAnsi="Times New Roman"/>
          <w:i/>
          <w:sz w:val="24"/>
          <w:szCs w:val="24"/>
          <w:lang w:eastAsia="ru-RU"/>
        </w:rPr>
      </w:pPr>
      <w:r w:rsidRPr="001E1A4F">
        <w:rPr>
          <w:rFonts w:ascii="Times New Roman" w:hAnsi="Times New Roman"/>
          <w:i/>
          <w:sz w:val="24"/>
          <w:szCs w:val="24"/>
          <w:lang w:eastAsia="ru-RU"/>
        </w:rPr>
        <w:t>№ и дата исходящего письма</w:t>
      </w:r>
    </w:p>
    <w:p w14:paraId="58E3E4F9" w14:textId="77777777" w:rsidR="00312E2B" w:rsidRPr="001E1A4F" w:rsidRDefault="00312E2B" w:rsidP="008113A0">
      <w:pPr>
        <w:spacing w:after="0" w:line="240" w:lineRule="auto"/>
        <w:ind w:firstLine="277"/>
        <w:rPr>
          <w:rFonts w:ascii="Times New Roman" w:hAnsi="Times New Roman"/>
          <w:sz w:val="24"/>
          <w:szCs w:val="24"/>
          <w:lang w:eastAsia="ru-RU"/>
        </w:rPr>
      </w:pPr>
    </w:p>
    <w:p w14:paraId="39D401D2" w14:textId="77777777" w:rsidR="00312E2B" w:rsidRPr="001E1A4F" w:rsidRDefault="00312E2B" w:rsidP="008113A0">
      <w:pPr>
        <w:spacing w:after="0" w:line="240" w:lineRule="auto"/>
        <w:ind w:firstLine="277"/>
        <w:rPr>
          <w:rFonts w:ascii="Times New Roman" w:hAnsi="Times New Roman"/>
          <w:sz w:val="24"/>
          <w:szCs w:val="24"/>
          <w:lang w:eastAsia="ru-RU"/>
        </w:rPr>
      </w:pPr>
      <w:r w:rsidRPr="001E1A4F">
        <w:rPr>
          <w:rFonts w:ascii="Times New Roman" w:hAnsi="Times New Roman"/>
          <w:sz w:val="24"/>
          <w:szCs w:val="24"/>
          <w:lang w:eastAsia="ru-RU"/>
        </w:rPr>
        <w:t>Об отсутствии изменений в цепочке собственников</w:t>
      </w:r>
    </w:p>
    <w:p w14:paraId="15569535" w14:textId="77777777" w:rsidR="00312E2B" w:rsidRPr="001E1A4F" w:rsidRDefault="00312E2B" w:rsidP="008113A0">
      <w:pPr>
        <w:spacing w:after="0" w:line="240" w:lineRule="auto"/>
        <w:ind w:firstLine="277"/>
        <w:rPr>
          <w:rFonts w:ascii="Times New Roman" w:hAnsi="Times New Roman"/>
          <w:sz w:val="24"/>
          <w:szCs w:val="24"/>
          <w:lang w:eastAsia="ru-RU"/>
        </w:rPr>
      </w:pPr>
    </w:p>
    <w:p w14:paraId="35A6C368" w14:textId="77777777" w:rsidR="00312E2B" w:rsidRPr="001E1A4F" w:rsidRDefault="00312E2B" w:rsidP="008113A0">
      <w:pPr>
        <w:spacing w:after="0" w:line="240" w:lineRule="auto"/>
        <w:ind w:firstLine="277"/>
        <w:rPr>
          <w:rFonts w:ascii="Times New Roman" w:hAnsi="Times New Roman"/>
          <w:sz w:val="24"/>
          <w:szCs w:val="24"/>
          <w:lang w:eastAsia="ru-RU"/>
        </w:rPr>
      </w:pPr>
    </w:p>
    <w:p w14:paraId="59A34C9D"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Нашей организацией в рамках </w:t>
      </w:r>
      <w:r w:rsidRPr="001E1A4F">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1E1A4F">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68BF0916"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1E1A4F">
        <w:rPr>
          <w:rFonts w:ascii="Times New Roman" w:hAnsi="Times New Roman"/>
          <w:i/>
          <w:color w:val="548DD4"/>
          <w:sz w:val="24"/>
          <w:szCs w:val="24"/>
          <w:lang w:eastAsia="ru-RU"/>
        </w:rPr>
        <w:t>«Наименование компании»</w:t>
      </w:r>
      <w:r w:rsidRPr="001E1A4F">
        <w:rPr>
          <w:rFonts w:ascii="Times New Roman" w:hAnsi="Times New Roman"/>
          <w:sz w:val="24"/>
          <w:szCs w:val="24"/>
          <w:lang w:eastAsia="ru-RU"/>
        </w:rPr>
        <w:t xml:space="preserve"> </w:t>
      </w:r>
      <w:r w:rsidRPr="001E1A4F">
        <w:rPr>
          <w:rFonts w:ascii="Times New Roman" w:hAnsi="Times New Roman"/>
          <w:b/>
          <w:sz w:val="24"/>
          <w:szCs w:val="24"/>
          <w:lang w:eastAsia="ru-RU"/>
        </w:rPr>
        <w:t>не произошло</w:t>
      </w:r>
      <w:r w:rsidRPr="001E1A4F">
        <w:rPr>
          <w:rFonts w:ascii="Times New Roman" w:hAnsi="Times New Roman"/>
          <w:sz w:val="24"/>
          <w:szCs w:val="24"/>
          <w:lang w:eastAsia="ru-RU"/>
        </w:rPr>
        <w:t>.</w:t>
      </w:r>
    </w:p>
    <w:p w14:paraId="03CC79F9"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Прошу Вас при рассмотрении </w:t>
      </w:r>
      <w:r w:rsidRPr="001E1A4F">
        <w:rPr>
          <w:rFonts w:ascii="Times New Roman" w:hAnsi="Times New Roman"/>
          <w:i/>
          <w:color w:val="548DD4"/>
          <w:sz w:val="24"/>
          <w:szCs w:val="24"/>
          <w:lang w:eastAsia="ru-RU"/>
        </w:rPr>
        <w:t>(Заявки на участие в Закупочной процедуре; при согласовании договора)</w:t>
      </w:r>
      <w:r w:rsidRPr="001E1A4F">
        <w:rPr>
          <w:rFonts w:ascii="Times New Roman" w:hAnsi="Times New Roman"/>
          <w:i/>
          <w:sz w:val="24"/>
          <w:szCs w:val="24"/>
          <w:lang w:eastAsia="ru-RU"/>
        </w:rPr>
        <w:t xml:space="preserve"> </w:t>
      </w:r>
      <w:r w:rsidRPr="001E1A4F">
        <w:rPr>
          <w:rFonts w:ascii="Times New Roman" w:hAnsi="Times New Roman"/>
          <w:sz w:val="24"/>
          <w:szCs w:val="24"/>
          <w:lang w:eastAsia="ru-RU"/>
        </w:rPr>
        <w:t>принять к сведению ранее представленную информацию.</w:t>
      </w:r>
    </w:p>
    <w:p w14:paraId="566FE4ED" w14:textId="77777777" w:rsidR="00312E2B" w:rsidRPr="001E1A4F" w:rsidRDefault="00312E2B" w:rsidP="008113A0">
      <w:pPr>
        <w:spacing w:after="0" w:line="240" w:lineRule="auto"/>
        <w:ind w:firstLine="277"/>
        <w:rPr>
          <w:rFonts w:ascii="Times New Roman" w:hAnsi="Times New Roman"/>
          <w:sz w:val="24"/>
          <w:szCs w:val="24"/>
          <w:lang w:eastAsia="ru-RU"/>
        </w:rPr>
      </w:pPr>
    </w:p>
    <w:p w14:paraId="1DAE3D07" w14:textId="77777777" w:rsidR="00312E2B" w:rsidRPr="001E1A4F" w:rsidRDefault="00312E2B" w:rsidP="008113A0">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D34DEB" w14:paraId="5286134C" w14:textId="77777777" w:rsidTr="002C21D4">
        <w:tc>
          <w:tcPr>
            <w:tcW w:w="4644" w:type="dxa"/>
            <w:shd w:val="clear" w:color="auto" w:fill="auto"/>
          </w:tcPr>
          <w:p w14:paraId="406802B8" w14:textId="77777777"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14:paraId="713D2A20" w14:textId="77777777" w:rsidR="00312E2B" w:rsidRPr="001E1A4F" w:rsidRDefault="00312E2B" w:rsidP="008113A0">
            <w:pPr>
              <w:tabs>
                <w:tab w:val="left" w:pos="34"/>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(подпись Руководителя Организации, М.П.)</w:t>
            </w:r>
          </w:p>
        </w:tc>
      </w:tr>
      <w:tr w:rsidR="00312E2B" w:rsidRPr="00D34DEB" w14:paraId="7417FFB1" w14:textId="77777777" w:rsidTr="002C21D4">
        <w:tc>
          <w:tcPr>
            <w:tcW w:w="4644" w:type="dxa"/>
            <w:shd w:val="clear" w:color="auto" w:fill="auto"/>
          </w:tcPr>
          <w:p w14:paraId="7C9F263E" w14:textId="77777777"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14:paraId="008B1E59" w14:textId="77777777" w:rsidR="00312E2B" w:rsidRPr="001E1A4F" w:rsidRDefault="00312E2B" w:rsidP="008113A0">
            <w:pPr>
              <w:tabs>
                <w:tab w:val="left" w:pos="4428"/>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(фамилия, имя, отчество подписавшего)</w:t>
            </w:r>
          </w:p>
        </w:tc>
      </w:tr>
    </w:tbl>
    <w:p w14:paraId="57B90E74" w14:textId="77777777" w:rsidR="00312E2B" w:rsidRPr="001E1A4F" w:rsidRDefault="00312E2B" w:rsidP="008113A0">
      <w:pPr>
        <w:spacing w:after="0" w:line="240" w:lineRule="auto"/>
        <w:ind w:firstLine="277"/>
        <w:rPr>
          <w:rFonts w:ascii="Times New Roman" w:hAnsi="Times New Roman"/>
          <w:sz w:val="24"/>
          <w:szCs w:val="24"/>
          <w:lang w:eastAsia="ru-RU"/>
        </w:rPr>
      </w:pPr>
    </w:p>
    <w:p w14:paraId="716C65C2" w14:textId="77777777" w:rsidR="00312E2B" w:rsidRPr="001E1A4F" w:rsidRDefault="00312E2B" w:rsidP="008113A0">
      <w:pPr>
        <w:spacing w:after="0" w:line="240" w:lineRule="auto"/>
        <w:rPr>
          <w:rFonts w:ascii="Times New Roman" w:hAnsi="Times New Roman"/>
          <w:sz w:val="24"/>
          <w:szCs w:val="24"/>
          <w:lang w:eastAsia="ru-RU"/>
        </w:rPr>
      </w:pPr>
    </w:p>
    <w:p w14:paraId="6688B9B6" w14:textId="77777777" w:rsidR="00312E2B" w:rsidRPr="001E1A4F" w:rsidRDefault="00312E2B" w:rsidP="008113A0">
      <w:pPr>
        <w:spacing w:after="0" w:line="240" w:lineRule="auto"/>
        <w:rPr>
          <w:rFonts w:ascii="Times New Roman" w:hAnsi="Times New Roman"/>
          <w:sz w:val="24"/>
          <w:szCs w:val="24"/>
          <w:lang w:eastAsia="ru-RU"/>
        </w:rPr>
        <w:sectPr w:rsidR="00312E2B" w:rsidRPr="001E1A4F" w:rsidSect="002C21D4">
          <w:pgSz w:w="11906" w:h="16838"/>
          <w:pgMar w:top="1134" w:right="746" w:bottom="1134" w:left="1260" w:header="709" w:footer="709" w:gutter="0"/>
          <w:cols w:space="708"/>
          <w:docGrid w:linePitch="360"/>
        </w:sectPr>
      </w:pPr>
    </w:p>
    <w:p w14:paraId="26496D3C"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w:t>
      </w:r>
      <w:r w:rsidR="000F632C" w:rsidRPr="001E1A4F">
        <w:rPr>
          <w:rFonts w:ascii="Times New Roman" w:hAnsi="Times New Roman"/>
          <w:sz w:val="24"/>
          <w:szCs w:val="24"/>
          <w:lang w:eastAsia="ru-RU"/>
        </w:rPr>
        <w:t xml:space="preserve"> </w:t>
      </w:r>
      <w:r w:rsidRPr="001E1A4F">
        <w:rPr>
          <w:rFonts w:ascii="Times New Roman" w:hAnsi="Times New Roman"/>
          <w:sz w:val="24"/>
          <w:szCs w:val="24"/>
          <w:lang w:eastAsia="ru-RU"/>
        </w:rPr>
        <w:t>5</w:t>
      </w:r>
    </w:p>
    <w:p w14:paraId="69F062C6"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14:paraId="460A26D0"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0E7FCE16" w14:textId="7698C969"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186C66" w:rsidRPr="00454D5E">
        <w:rPr>
          <w:rFonts w:ascii="Times New Roman" w:hAnsi="Times New Roman"/>
          <w:sz w:val="24"/>
          <w:szCs w:val="24"/>
          <w:lang w:eastAsia="ru-RU"/>
        </w:rPr>
        <w:t>ООО «Интер РАО – ИТ»</w:t>
      </w:r>
    </w:p>
    <w:p w14:paraId="5811D145" w14:textId="77777777" w:rsidR="00312E2B" w:rsidRPr="001E1A4F" w:rsidRDefault="00312E2B" w:rsidP="008113A0">
      <w:pPr>
        <w:spacing w:after="0" w:line="240" w:lineRule="auto"/>
        <w:jc w:val="right"/>
        <w:rPr>
          <w:rFonts w:ascii="Times New Roman" w:hAnsi="Times New Roman"/>
          <w:sz w:val="20"/>
          <w:szCs w:val="20"/>
          <w:lang w:eastAsia="ru-RU"/>
        </w:rPr>
      </w:pPr>
      <w:r w:rsidRPr="001E1A4F">
        <w:rPr>
          <w:rFonts w:ascii="Times New Roman" w:eastAsia="Times New Roman" w:hAnsi="Times New Roman"/>
          <w:sz w:val="20"/>
          <w:szCs w:val="20"/>
          <w:lang w:eastAsia="ru-RU"/>
        </w:rPr>
        <w:t>(Пример заполнения формы)</w:t>
      </w:r>
    </w:p>
    <w:p w14:paraId="3E963582" w14:textId="77777777"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238F9638" w14:textId="77777777"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56829B97" w14:textId="77777777"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6B97C100" w14:textId="77777777"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D34DEB" w14:paraId="2451D3FF"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7D41257" w14:textId="77777777"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5DD05877" w14:textId="77777777"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1CDEA44D" w14:textId="77777777" w:rsidR="00312E2B" w:rsidRPr="001E1A4F" w:rsidRDefault="00312E2B" w:rsidP="008113A0">
            <w:pPr>
              <w:spacing w:before="40" w:after="40" w:line="240" w:lineRule="auto"/>
              <w:rPr>
                <w:rFonts w:ascii="Times New Roman" w:hAnsi="Times New Roman"/>
                <w:sz w:val="16"/>
                <w:szCs w:val="16"/>
                <w:lang w:eastAsia="ru-RU"/>
              </w:rPr>
            </w:pPr>
            <w:r w:rsidRPr="001E1A4F">
              <w:rPr>
                <w:rFonts w:ascii="Times New Roman" w:hAnsi="Times New Roman"/>
                <w:sz w:val="16"/>
                <w:szCs w:val="16"/>
                <w:lang w:eastAsia="ru-RU"/>
              </w:rPr>
              <w:t>Информация в отношении всей цепочки собственников, включая бенефициаров (в том числе конечных)</w:t>
            </w:r>
          </w:p>
        </w:tc>
      </w:tr>
      <w:tr w:rsidR="00312E2B" w:rsidRPr="00D34DEB" w14:paraId="44201B4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23EB60D" w14:textId="77777777" w:rsidR="00312E2B" w:rsidRPr="001E1A4F" w:rsidRDefault="00312E2B" w:rsidP="008113A0">
            <w:pPr>
              <w:spacing w:after="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BFBFBF"/>
            <w:vAlign w:val="center"/>
          </w:tcPr>
          <w:p w14:paraId="6ADAF772"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6D53D1D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43A50D13"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2DF37D2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71140BB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291161B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1ADD756E"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3CEEC44B"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xml:space="preserve">ИНН </w:t>
            </w:r>
          </w:p>
          <w:p w14:paraId="2EED4817"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5FF361D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16FD338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0AAE5AEC"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5DE2CEE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61282C1D"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Руководитель /</w:t>
            </w:r>
            <w:r w:rsidR="008113A0" w:rsidRPr="001E1A4F">
              <w:rPr>
                <w:rFonts w:ascii="Times New Roman" w:hAnsi="Times New Roman"/>
                <w:color w:val="000000"/>
                <w:sz w:val="16"/>
                <w:szCs w:val="16"/>
                <w:lang w:eastAsia="ru-RU"/>
              </w:rPr>
              <w:t>Участник</w:t>
            </w:r>
            <w:r w:rsidRPr="001E1A4F">
              <w:rPr>
                <w:rFonts w:ascii="Times New Roman" w:hAnsi="Times New Roman"/>
                <w:color w:val="000000"/>
                <w:sz w:val="16"/>
                <w:szCs w:val="16"/>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14:paraId="5D313737"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Информация о подтверждающих документах (наименование, номера и т.д.)</w:t>
            </w:r>
          </w:p>
        </w:tc>
      </w:tr>
      <w:tr w:rsidR="00312E2B" w:rsidRPr="00D34DEB" w14:paraId="02D7B729"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1EC3A559"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52AB1B6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0947109E"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06553AD8"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0EBF21DA"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55825035"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034BDAF2"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101B39A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7F7F76EF"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5802B9AA"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7B999EEC"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4F72C0B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0058056D"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4BD4CB03"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3D7D1692"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14:paraId="0D02604E"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289A4463" w14:textId="77777777" w:rsidR="00312E2B" w:rsidRPr="001E1A4F" w:rsidRDefault="00312E2B" w:rsidP="008113A0">
            <w:pPr>
              <w:numPr>
                <w:ilvl w:val="0"/>
                <w:numId w:val="28"/>
              </w:numPr>
              <w:spacing w:before="40" w:after="4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noWrap/>
          </w:tcPr>
          <w:p w14:paraId="413E4F0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7734567890</w:t>
            </w:r>
          </w:p>
        </w:tc>
        <w:tc>
          <w:tcPr>
            <w:tcW w:w="904" w:type="dxa"/>
            <w:tcBorders>
              <w:top w:val="nil"/>
              <w:left w:val="nil"/>
              <w:bottom w:val="single" w:sz="4" w:space="0" w:color="auto"/>
              <w:right w:val="single" w:sz="4" w:space="0" w:color="auto"/>
            </w:tcBorders>
            <w:noWrap/>
          </w:tcPr>
          <w:p w14:paraId="0E6B825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1044567890123</w:t>
            </w:r>
          </w:p>
        </w:tc>
        <w:tc>
          <w:tcPr>
            <w:tcW w:w="1173" w:type="dxa"/>
            <w:tcBorders>
              <w:top w:val="nil"/>
              <w:left w:val="nil"/>
              <w:bottom w:val="single" w:sz="4" w:space="0" w:color="auto"/>
              <w:right w:val="single" w:sz="4" w:space="0" w:color="auto"/>
            </w:tcBorders>
            <w:noWrap/>
          </w:tcPr>
          <w:p w14:paraId="4D73E43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«Ромашка»</w:t>
            </w:r>
          </w:p>
        </w:tc>
        <w:tc>
          <w:tcPr>
            <w:tcW w:w="958" w:type="dxa"/>
            <w:tcBorders>
              <w:top w:val="nil"/>
              <w:left w:val="nil"/>
              <w:bottom w:val="single" w:sz="4" w:space="0" w:color="auto"/>
              <w:right w:val="single" w:sz="4" w:space="0" w:color="auto"/>
            </w:tcBorders>
            <w:noWrap/>
          </w:tcPr>
          <w:p w14:paraId="720652E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45.xx.xx</w:t>
            </w:r>
          </w:p>
        </w:tc>
        <w:tc>
          <w:tcPr>
            <w:tcW w:w="1134" w:type="dxa"/>
            <w:tcBorders>
              <w:top w:val="nil"/>
              <w:left w:val="nil"/>
              <w:bottom w:val="single" w:sz="4" w:space="0" w:color="auto"/>
              <w:right w:val="single" w:sz="4" w:space="0" w:color="auto"/>
            </w:tcBorders>
            <w:noWrap/>
          </w:tcPr>
          <w:p w14:paraId="77A6D0E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Степанович</w:t>
            </w:r>
          </w:p>
        </w:tc>
        <w:tc>
          <w:tcPr>
            <w:tcW w:w="1134" w:type="dxa"/>
            <w:tcBorders>
              <w:top w:val="nil"/>
              <w:left w:val="nil"/>
              <w:bottom w:val="single" w:sz="4" w:space="0" w:color="auto"/>
              <w:right w:val="single" w:sz="4" w:space="0" w:color="auto"/>
            </w:tcBorders>
            <w:noWrap/>
          </w:tcPr>
          <w:p w14:paraId="55A983F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5003 143877</w:t>
            </w:r>
          </w:p>
        </w:tc>
        <w:tc>
          <w:tcPr>
            <w:tcW w:w="567" w:type="dxa"/>
            <w:tcBorders>
              <w:top w:val="nil"/>
              <w:left w:val="nil"/>
              <w:bottom w:val="single" w:sz="4" w:space="0" w:color="auto"/>
              <w:right w:val="single" w:sz="4" w:space="0" w:color="auto"/>
            </w:tcBorders>
            <w:noWrap/>
          </w:tcPr>
          <w:p w14:paraId="633958CD" w14:textId="77777777" w:rsidR="00312E2B" w:rsidRPr="001E1A4F" w:rsidRDefault="00312E2B" w:rsidP="008113A0">
            <w:pPr>
              <w:spacing w:before="40" w:after="40" w:line="240" w:lineRule="auto"/>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w:t>
            </w:r>
          </w:p>
        </w:tc>
        <w:tc>
          <w:tcPr>
            <w:tcW w:w="806" w:type="dxa"/>
            <w:tcBorders>
              <w:top w:val="nil"/>
              <w:left w:val="nil"/>
              <w:bottom w:val="single" w:sz="4" w:space="0" w:color="auto"/>
              <w:right w:val="single" w:sz="4" w:space="0" w:color="auto"/>
            </w:tcBorders>
            <w:noWrap/>
          </w:tcPr>
          <w:p w14:paraId="2A108CC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7754467990</w:t>
            </w:r>
          </w:p>
        </w:tc>
        <w:tc>
          <w:tcPr>
            <w:tcW w:w="753" w:type="dxa"/>
            <w:tcBorders>
              <w:top w:val="nil"/>
              <w:left w:val="nil"/>
              <w:bottom w:val="single" w:sz="4" w:space="0" w:color="auto"/>
              <w:right w:val="single" w:sz="4" w:space="0" w:color="auto"/>
            </w:tcBorders>
            <w:noWrap/>
          </w:tcPr>
          <w:p w14:paraId="57F5CC7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108323232323232</w:t>
            </w:r>
          </w:p>
        </w:tc>
        <w:tc>
          <w:tcPr>
            <w:tcW w:w="957" w:type="dxa"/>
            <w:tcBorders>
              <w:top w:val="nil"/>
              <w:left w:val="nil"/>
              <w:bottom w:val="single" w:sz="4" w:space="0" w:color="auto"/>
              <w:right w:val="single" w:sz="4" w:space="0" w:color="auto"/>
            </w:tcBorders>
            <w:noWrap/>
          </w:tcPr>
          <w:p w14:paraId="0BB1DC1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ЗАО «Свет 1»</w:t>
            </w:r>
          </w:p>
        </w:tc>
        <w:tc>
          <w:tcPr>
            <w:tcW w:w="1311" w:type="dxa"/>
            <w:tcBorders>
              <w:top w:val="nil"/>
              <w:left w:val="nil"/>
              <w:bottom w:val="single" w:sz="4" w:space="0" w:color="auto"/>
              <w:right w:val="single" w:sz="4" w:space="0" w:color="auto"/>
            </w:tcBorders>
            <w:noWrap/>
          </w:tcPr>
          <w:p w14:paraId="4154C5D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Лубянка, 3</w:t>
            </w:r>
          </w:p>
        </w:tc>
        <w:tc>
          <w:tcPr>
            <w:tcW w:w="1134" w:type="dxa"/>
            <w:tcBorders>
              <w:top w:val="nil"/>
              <w:left w:val="nil"/>
              <w:bottom w:val="single" w:sz="4" w:space="0" w:color="auto"/>
              <w:right w:val="single" w:sz="4" w:space="0" w:color="auto"/>
            </w:tcBorders>
            <w:noWrap/>
          </w:tcPr>
          <w:p w14:paraId="6C372D2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tcPr>
          <w:p w14:paraId="1BCD60F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tcPr>
          <w:p w14:paraId="310E4F3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552F67D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F3549F5"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2A6309A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47546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1213BF4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A9E57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799EAE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6D5343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6C415129"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1.1.1</w:t>
            </w:r>
          </w:p>
        </w:tc>
        <w:tc>
          <w:tcPr>
            <w:tcW w:w="806" w:type="dxa"/>
            <w:tcBorders>
              <w:top w:val="nil"/>
              <w:left w:val="nil"/>
              <w:bottom w:val="single" w:sz="4" w:space="0" w:color="auto"/>
              <w:right w:val="single" w:sz="4" w:space="0" w:color="auto"/>
            </w:tcBorders>
            <w:noWrap/>
            <w:vAlign w:val="center"/>
          </w:tcPr>
          <w:p w14:paraId="20D385D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111222333444</w:t>
            </w:r>
          </w:p>
        </w:tc>
        <w:tc>
          <w:tcPr>
            <w:tcW w:w="753" w:type="dxa"/>
            <w:tcBorders>
              <w:top w:val="nil"/>
              <w:left w:val="nil"/>
              <w:bottom w:val="single" w:sz="4" w:space="0" w:color="auto"/>
              <w:right w:val="single" w:sz="4" w:space="0" w:color="auto"/>
            </w:tcBorders>
            <w:noWrap/>
            <w:vAlign w:val="center"/>
          </w:tcPr>
          <w:p w14:paraId="6DC1300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275CC14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2C70A6E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78BEBB8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4455 666777</w:t>
            </w:r>
          </w:p>
        </w:tc>
        <w:tc>
          <w:tcPr>
            <w:tcW w:w="1277" w:type="dxa"/>
            <w:tcBorders>
              <w:top w:val="nil"/>
              <w:left w:val="nil"/>
              <w:bottom w:val="single" w:sz="4" w:space="0" w:color="auto"/>
              <w:right w:val="single" w:sz="4" w:space="0" w:color="auto"/>
            </w:tcBorders>
            <w:noWrap/>
            <w:vAlign w:val="center"/>
          </w:tcPr>
          <w:p w14:paraId="482D60A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0FE166B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№45-л/с от 22.03.12</w:t>
            </w:r>
          </w:p>
        </w:tc>
      </w:tr>
      <w:tr w:rsidR="00312E2B" w:rsidRPr="00D34DEB" w14:paraId="6C134DA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6AF23EF"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8023B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8A6EAC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66898B7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5B73BE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181DC3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DE9246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4425A29C"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1.1.2</w:t>
            </w:r>
          </w:p>
        </w:tc>
        <w:tc>
          <w:tcPr>
            <w:tcW w:w="806" w:type="dxa"/>
            <w:tcBorders>
              <w:top w:val="nil"/>
              <w:left w:val="nil"/>
              <w:bottom w:val="single" w:sz="4" w:space="0" w:color="auto"/>
              <w:right w:val="single" w:sz="4" w:space="0" w:color="auto"/>
            </w:tcBorders>
            <w:noWrap/>
            <w:vAlign w:val="center"/>
          </w:tcPr>
          <w:p w14:paraId="72DC20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333222444555</w:t>
            </w:r>
          </w:p>
        </w:tc>
        <w:tc>
          <w:tcPr>
            <w:tcW w:w="753" w:type="dxa"/>
            <w:tcBorders>
              <w:top w:val="nil"/>
              <w:left w:val="nil"/>
              <w:bottom w:val="single" w:sz="4" w:space="0" w:color="auto"/>
              <w:right w:val="single" w:sz="4" w:space="0" w:color="auto"/>
            </w:tcBorders>
            <w:noWrap/>
            <w:vAlign w:val="center"/>
          </w:tcPr>
          <w:p w14:paraId="01E3220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019E34F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2D621B2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27B8A5F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5566 777888</w:t>
            </w:r>
          </w:p>
        </w:tc>
        <w:tc>
          <w:tcPr>
            <w:tcW w:w="1277" w:type="dxa"/>
            <w:tcBorders>
              <w:top w:val="nil"/>
              <w:left w:val="nil"/>
              <w:bottom w:val="single" w:sz="4" w:space="0" w:color="auto"/>
              <w:right w:val="single" w:sz="4" w:space="0" w:color="auto"/>
            </w:tcBorders>
            <w:noWrap/>
            <w:vAlign w:val="center"/>
          </w:tcPr>
          <w:p w14:paraId="71C2E22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5C6A10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14:paraId="4C29C58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B960C6E"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667A40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510BEEF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1DA63F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23937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0B262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EC4050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5100D8D8"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p>
        </w:tc>
        <w:tc>
          <w:tcPr>
            <w:tcW w:w="806" w:type="dxa"/>
            <w:tcBorders>
              <w:top w:val="nil"/>
              <w:left w:val="nil"/>
              <w:bottom w:val="single" w:sz="4" w:space="0" w:color="auto"/>
              <w:right w:val="single" w:sz="4" w:space="0" w:color="auto"/>
            </w:tcBorders>
            <w:noWrap/>
            <w:vAlign w:val="center"/>
          </w:tcPr>
          <w:p w14:paraId="288BBC5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6277777777</w:t>
            </w:r>
          </w:p>
        </w:tc>
        <w:tc>
          <w:tcPr>
            <w:tcW w:w="753" w:type="dxa"/>
            <w:tcBorders>
              <w:top w:val="nil"/>
              <w:left w:val="nil"/>
              <w:bottom w:val="single" w:sz="4" w:space="0" w:color="auto"/>
              <w:right w:val="single" w:sz="4" w:space="0" w:color="auto"/>
            </w:tcBorders>
            <w:noWrap/>
            <w:vAlign w:val="center"/>
          </w:tcPr>
          <w:p w14:paraId="13C6638D"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104567567567436</w:t>
            </w:r>
          </w:p>
        </w:tc>
        <w:tc>
          <w:tcPr>
            <w:tcW w:w="957" w:type="dxa"/>
            <w:tcBorders>
              <w:top w:val="nil"/>
              <w:left w:val="nil"/>
              <w:bottom w:val="single" w:sz="4" w:space="0" w:color="auto"/>
              <w:right w:val="single" w:sz="4" w:space="0" w:color="auto"/>
            </w:tcBorders>
            <w:noWrap/>
            <w:vAlign w:val="center"/>
          </w:tcPr>
          <w:p w14:paraId="3CE5E6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«Черепашка»</w:t>
            </w:r>
          </w:p>
        </w:tc>
        <w:tc>
          <w:tcPr>
            <w:tcW w:w="1311" w:type="dxa"/>
            <w:tcBorders>
              <w:top w:val="nil"/>
              <w:left w:val="nil"/>
              <w:bottom w:val="single" w:sz="4" w:space="0" w:color="auto"/>
              <w:right w:val="single" w:sz="4" w:space="0" w:color="auto"/>
            </w:tcBorders>
            <w:noWrap/>
            <w:vAlign w:val="center"/>
          </w:tcPr>
          <w:p w14:paraId="5AC0D5C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32D67A9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692A461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15CF48D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14:paraId="1719B7C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98AD38E"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DE2EBC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57C924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77057FB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901975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D17312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DC4A0F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3B612097"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1.1.3.1</w:t>
            </w:r>
          </w:p>
        </w:tc>
        <w:tc>
          <w:tcPr>
            <w:tcW w:w="806" w:type="dxa"/>
            <w:tcBorders>
              <w:top w:val="nil"/>
              <w:left w:val="nil"/>
              <w:bottom w:val="single" w:sz="4" w:space="0" w:color="auto"/>
              <w:right w:val="single" w:sz="4" w:space="0" w:color="auto"/>
            </w:tcBorders>
            <w:noWrap/>
            <w:vAlign w:val="center"/>
          </w:tcPr>
          <w:p w14:paraId="182C256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749567285762</w:t>
            </w:r>
          </w:p>
        </w:tc>
        <w:tc>
          <w:tcPr>
            <w:tcW w:w="753" w:type="dxa"/>
            <w:tcBorders>
              <w:top w:val="nil"/>
              <w:left w:val="nil"/>
              <w:bottom w:val="single" w:sz="4" w:space="0" w:color="auto"/>
              <w:right w:val="single" w:sz="4" w:space="0" w:color="auto"/>
            </w:tcBorders>
            <w:noWrap/>
            <w:vAlign w:val="center"/>
          </w:tcPr>
          <w:p w14:paraId="70A3FDD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E4E12F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roofErr w:type="spellStart"/>
            <w:r w:rsidRPr="001E1A4F">
              <w:rPr>
                <w:rFonts w:ascii="Times New Roman" w:eastAsia="Times New Roman" w:hAnsi="Times New Roman"/>
                <w:sz w:val="16"/>
                <w:szCs w:val="16"/>
                <w:lang w:eastAsia="ru-RU"/>
              </w:rPr>
              <w:t>Мухов</w:t>
            </w:r>
            <w:proofErr w:type="spellEnd"/>
            <w:r w:rsidRPr="001E1A4F">
              <w:rPr>
                <w:rFonts w:ascii="Times New Roman" w:eastAsia="Times New Roman" w:hAnsi="Times New Roman"/>
                <w:sz w:val="16"/>
                <w:szCs w:val="16"/>
                <w:lang w:eastAsia="ru-RU"/>
              </w:rPr>
              <w:t xml:space="preserve"> Амир </w:t>
            </w:r>
            <w:proofErr w:type="spellStart"/>
            <w:r w:rsidRPr="001E1A4F">
              <w:rPr>
                <w:rFonts w:ascii="Times New Roman" w:eastAsia="Times New Roman" w:hAnsi="Times New Roman"/>
                <w:sz w:val="16"/>
                <w:szCs w:val="16"/>
                <w:lang w:eastAsia="ru-RU"/>
              </w:rPr>
              <w:t>Мазиевич</w:t>
            </w:r>
            <w:proofErr w:type="spellEnd"/>
          </w:p>
        </w:tc>
        <w:tc>
          <w:tcPr>
            <w:tcW w:w="1311" w:type="dxa"/>
            <w:tcBorders>
              <w:top w:val="nil"/>
              <w:left w:val="nil"/>
              <w:bottom w:val="single" w:sz="4" w:space="0" w:color="auto"/>
              <w:right w:val="single" w:sz="4" w:space="0" w:color="auto"/>
            </w:tcBorders>
            <w:noWrap/>
            <w:vAlign w:val="center"/>
          </w:tcPr>
          <w:p w14:paraId="743B9E1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2E2C05C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6678 455434</w:t>
            </w:r>
          </w:p>
        </w:tc>
        <w:tc>
          <w:tcPr>
            <w:tcW w:w="1277" w:type="dxa"/>
            <w:tcBorders>
              <w:top w:val="nil"/>
              <w:left w:val="nil"/>
              <w:bottom w:val="single" w:sz="4" w:space="0" w:color="auto"/>
              <w:right w:val="single" w:sz="4" w:space="0" w:color="auto"/>
            </w:tcBorders>
            <w:noWrap/>
            <w:vAlign w:val="center"/>
          </w:tcPr>
          <w:p w14:paraId="69E6C39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54E9597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№77-л/с от 22.05.11 / Выписка из ЕГРЮЛ от 12.03.2012</w:t>
            </w:r>
          </w:p>
        </w:tc>
      </w:tr>
      <w:tr w:rsidR="00312E2B" w:rsidRPr="00D34DEB" w14:paraId="1EA19039"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0ACBBDD"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lastRenderedPageBreak/>
              <w:t> </w:t>
            </w:r>
          </w:p>
        </w:tc>
        <w:tc>
          <w:tcPr>
            <w:tcW w:w="886" w:type="dxa"/>
            <w:tcBorders>
              <w:top w:val="nil"/>
              <w:left w:val="nil"/>
              <w:bottom w:val="single" w:sz="4" w:space="0" w:color="auto"/>
              <w:right w:val="single" w:sz="4" w:space="0" w:color="auto"/>
            </w:tcBorders>
            <w:noWrap/>
            <w:vAlign w:val="center"/>
          </w:tcPr>
          <w:p w14:paraId="0DAFF45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23C718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3DC71C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B04E2E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581F0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4FE6D2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FAEB58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1.1.3.2</w:t>
            </w:r>
          </w:p>
        </w:tc>
        <w:tc>
          <w:tcPr>
            <w:tcW w:w="806" w:type="dxa"/>
            <w:tcBorders>
              <w:top w:val="nil"/>
              <w:left w:val="nil"/>
              <w:bottom w:val="single" w:sz="4" w:space="0" w:color="auto"/>
              <w:right w:val="single" w:sz="4" w:space="0" w:color="auto"/>
            </w:tcBorders>
            <w:noWrap/>
            <w:vAlign w:val="center"/>
          </w:tcPr>
          <w:p w14:paraId="0C77E58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8462389547345</w:t>
            </w:r>
          </w:p>
        </w:tc>
        <w:tc>
          <w:tcPr>
            <w:tcW w:w="753" w:type="dxa"/>
            <w:tcBorders>
              <w:top w:val="nil"/>
              <w:left w:val="nil"/>
              <w:bottom w:val="single" w:sz="4" w:space="0" w:color="auto"/>
              <w:right w:val="single" w:sz="4" w:space="0" w:color="auto"/>
            </w:tcBorders>
            <w:noWrap/>
            <w:vAlign w:val="center"/>
          </w:tcPr>
          <w:p w14:paraId="6EAC1BF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BB9C2F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0079A83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Саратов, ул. </w:t>
            </w:r>
            <w:proofErr w:type="spellStart"/>
            <w:r w:rsidRPr="001E1A4F">
              <w:rPr>
                <w:rFonts w:ascii="Times New Roman" w:eastAsia="Times New Roman" w:hAnsi="Times New Roman"/>
                <w:sz w:val="16"/>
                <w:szCs w:val="16"/>
                <w:lang w:eastAsia="ru-RU"/>
              </w:rPr>
              <w:t>К.Маркса</w:t>
            </w:r>
            <w:proofErr w:type="spellEnd"/>
            <w:r w:rsidRPr="001E1A4F">
              <w:rPr>
                <w:rFonts w:ascii="Times New Roman" w:eastAsia="Times New Roman" w:hAnsi="Times New Roman"/>
                <w:sz w:val="16"/>
                <w:szCs w:val="16"/>
                <w:lang w:eastAsia="ru-RU"/>
              </w:rPr>
              <w:t>, 5-34</w:t>
            </w:r>
          </w:p>
        </w:tc>
        <w:tc>
          <w:tcPr>
            <w:tcW w:w="1134" w:type="dxa"/>
            <w:tcBorders>
              <w:top w:val="nil"/>
              <w:left w:val="nil"/>
              <w:bottom w:val="single" w:sz="4" w:space="0" w:color="auto"/>
              <w:right w:val="single" w:sz="4" w:space="0" w:color="auto"/>
            </w:tcBorders>
            <w:noWrap/>
            <w:vAlign w:val="center"/>
          </w:tcPr>
          <w:p w14:paraId="5636428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6703 000444</w:t>
            </w:r>
          </w:p>
        </w:tc>
        <w:tc>
          <w:tcPr>
            <w:tcW w:w="1277" w:type="dxa"/>
            <w:tcBorders>
              <w:top w:val="nil"/>
              <w:left w:val="nil"/>
              <w:bottom w:val="single" w:sz="4" w:space="0" w:color="auto"/>
              <w:right w:val="single" w:sz="4" w:space="0" w:color="auto"/>
            </w:tcBorders>
            <w:noWrap/>
            <w:vAlign w:val="center"/>
          </w:tcPr>
          <w:p w14:paraId="7AA42AD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Бенефициар</w:t>
            </w:r>
          </w:p>
        </w:tc>
        <w:tc>
          <w:tcPr>
            <w:tcW w:w="1734" w:type="dxa"/>
            <w:tcBorders>
              <w:top w:val="nil"/>
              <w:left w:val="nil"/>
              <w:bottom w:val="single" w:sz="4" w:space="0" w:color="auto"/>
              <w:right w:val="single" w:sz="4" w:space="0" w:color="auto"/>
            </w:tcBorders>
            <w:noWrap/>
            <w:vAlign w:val="center"/>
          </w:tcPr>
          <w:p w14:paraId="070D271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«Черепашка» от 12.03.2004</w:t>
            </w:r>
          </w:p>
        </w:tc>
      </w:tr>
      <w:tr w:rsidR="00312E2B" w:rsidRPr="00D34DEB" w14:paraId="5037E4F5"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7269FA4"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FC7349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83A43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6E34B9C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7C7511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47FDFA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B448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2754554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nil"/>
              <w:left w:val="nil"/>
              <w:bottom w:val="single" w:sz="4" w:space="0" w:color="auto"/>
              <w:right w:val="single" w:sz="4" w:space="0" w:color="auto"/>
            </w:tcBorders>
            <w:noWrap/>
            <w:vAlign w:val="center"/>
          </w:tcPr>
          <w:p w14:paraId="6959905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nil"/>
              <w:left w:val="nil"/>
              <w:bottom w:val="single" w:sz="4" w:space="0" w:color="auto"/>
              <w:right w:val="single" w:sz="4" w:space="0" w:color="auto"/>
            </w:tcBorders>
            <w:noWrap/>
            <w:vAlign w:val="center"/>
          </w:tcPr>
          <w:p w14:paraId="2C032EE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112A15F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nil"/>
              <w:left w:val="nil"/>
              <w:bottom w:val="single" w:sz="4" w:space="0" w:color="auto"/>
              <w:right w:val="single" w:sz="4" w:space="0" w:color="auto"/>
            </w:tcBorders>
            <w:noWrap/>
            <w:vAlign w:val="center"/>
          </w:tcPr>
          <w:p w14:paraId="1699E00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35307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1B90DB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nil"/>
              <w:left w:val="nil"/>
              <w:bottom w:val="single" w:sz="4" w:space="0" w:color="auto"/>
              <w:right w:val="single" w:sz="4" w:space="0" w:color="auto"/>
            </w:tcBorders>
            <w:noWrap/>
            <w:vAlign w:val="center"/>
          </w:tcPr>
          <w:p w14:paraId="1F385C4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6591EE6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B575F74"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31F58D7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4406A5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263C65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603F8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1601FB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FAD565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27D73867"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w:t>
            </w:r>
          </w:p>
        </w:tc>
        <w:tc>
          <w:tcPr>
            <w:tcW w:w="806" w:type="dxa"/>
            <w:tcBorders>
              <w:top w:val="nil"/>
              <w:left w:val="nil"/>
              <w:bottom w:val="single" w:sz="4" w:space="0" w:color="auto"/>
              <w:right w:val="single" w:sz="4" w:space="0" w:color="auto"/>
            </w:tcBorders>
            <w:noWrap/>
            <w:vAlign w:val="center"/>
          </w:tcPr>
          <w:p w14:paraId="069BA29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7754456890</w:t>
            </w:r>
          </w:p>
        </w:tc>
        <w:tc>
          <w:tcPr>
            <w:tcW w:w="753" w:type="dxa"/>
            <w:tcBorders>
              <w:top w:val="nil"/>
              <w:left w:val="nil"/>
              <w:bottom w:val="single" w:sz="4" w:space="0" w:color="auto"/>
              <w:right w:val="single" w:sz="4" w:space="0" w:color="auto"/>
            </w:tcBorders>
            <w:noWrap/>
            <w:vAlign w:val="center"/>
          </w:tcPr>
          <w:p w14:paraId="1BB9F053"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107656565656565</w:t>
            </w:r>
          </w:p>
        </w:tc>
        <w:tc>
          <w:tcPr>
            <w:tcW w:w="957" w:type="dxa"/>
            <w:tcBorders>
              <w:top w:val="nil"/>
              <w:left w:val="nil"/>
              <w:bottom w:val="single" w:sz="4" w:space="0" w:color="auto"/>
              <w:right w:val="single" w:sz="4" w:space="0" w:color="auto"/>
            </w:tcBorders>
            <w:noWrap/>
            <w:vAlign w:val="center"/>
          </w:tcPr>
          <w:p w14:paraId="474555B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«Свет 2»</w:t>
            </w:r>
          </w:p>
        </w:tc>
        <w:tc>
          <w:tcPr>
            <w:tcW w:w="1311" w:type="dxa"/>
            <w:tcBorders>
              <w:top w:val="nil"/>
              <w:left w:val="nil"/>
              <w:bottom w:val="single" w:sz="4" w:space="0" w:color="auto"/>
              <w:right w:val="single" w:sz="4" w:space="0" w:color="auto"/>
            </w:tcBorders>
            <w:noWrap/>
            <w:vAlign w:val="center"/>
          </w:tcPr>
          <w:p w14:paraId="49F6958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13D3A83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39E96B6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4ACAEA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2EF8BFAE"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A75074B"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66A5A27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B56570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A551F9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6EAA27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0AE714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F3B4DD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125DD4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1.2.1</w:t>
            </w:r>
          </w:p>
        </w:tc>
        <w:tc>
          <w:tcPr>
            <w:tcW w:w="806" w:type="dxa"/>
            <w:tcBorders>
              <w:top w:val="nil"/>
              <w:left w:val="nil"/>
              <w:bottom w:val="single" w:sz="4" w:space="0" w:color="auto"/>
              <w:right w:val="single" w:sz="4" w:space="0" w:color="auto"/>
            </w:tcBorders>
            <w:noWrap/>
            <w:vAlign w:val="center"/>
          </w:tcPr>
          <w:p w14:paraId="54A8265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666555777444</w:t>
            </w:r>
          </w:p>
        </w:tc>
        <w:tc>
          <w:tcPr>
            <w:tcW w:w="753" w:type="dxa"/>
            <w:tcBorders>
              <w:top w:val="nil"/>
              <w:left w:val="nil"/>
              <w:bottom w:val="single" w:sz="4" w:space="0" w:color="auto"/>
              <w:right w:val="single" w:sz="4" w:space="0" w:color="auto"/>
            </w:tcBorders>
            <w:noWrap/>
            <w:vAlign w:val="center"/>
          </w:tcPr>
          <w:p w14:paraId="51D3E78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496696B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7FB0AE7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3820F53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6655 444333</w:t>
            </w:r>
          </w:p>
        </w:tc>
        <w:tc>
          <w:tcPr>
            <w:tcW w:w="1277" w:type="dxa"/>
            <w:tcBorders>
              <w:top w:val="nil"/>
              <w:left w:val="nil"/>
              <w:bottom w:val="single" w:sz="4" w:space="0" w:color="auto"/>
              <w:right w:val="single" w:sz="4" w:space="0" w:color="auto"/>
            </w:tcBorders>
            <w:noWrap/>
            <w:vAlign w:val="center"/>
          </w:tcPr>
          <w:p w14:paraId="636C735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529165B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№56-л/с от 22.05.12</w:t>
            </w:r>
          </w:p>
        </w:tc>
      </w:tr>
      <w:tr w:rsidR="00312E2B" w:rsidRPr="00D34DEB" w14:paraId="259FEB37"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7DE3CA5"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43C955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1DF0DE6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C90CF5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A6EFFB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F55EC4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E5601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484CE64"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1.2.2</w:t>
            </w:r>
          </w:p>
        </w:tc>
        <w:tc>
          <w:tcPr>
            <w:tcW w:w="806" w:type="dxa"/>
            <w:tcBorders>
              <w:top w:val="nil"/>
              <w:left w:val="nil"/>
              <w:bottom w:val="single" w:sz="4" w:space="0" w:color="auto"/>
              <w:right w:val="single" w:sz="4" w:space="0" w:color="auto"/>
            </w:tcBorders>
            <w:noWrap/>
            <w:vAlign w:val="center"/>
          </w:tcPr>
          <w:p w14:paraId="45EE96F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888777666555</w:t>
            </w:r>
          </w:p>
        </w:tc>
        <w:tc>
          <w:tcPr>
            <w:tcW w:w="753" w:type="dxa"/>
            <w:tcBorders>
              <w:top w:val="nil"/>
              <w:left w:val="nil"/>
              <w:bottom w:val="single" w:sz="4" w:space="0" w:color="auto"/>
              <w:right w:val="single" w:sz="4" w:space="0" w:color="auto"/>
            </w:tcBorders>
            <w:noWrap/>
            <w:vAlign w:val="center"/>
          </w:tcPr>
          <w:p w14:paraId="6D2243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6936A9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706C873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0E8BD5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7755 333444</w:t>
            </w:r>
          </w:p>
        </w:tc>
        <w:tc>
          <w:tcPr>
            <w:tcW w:w="1277" w:type="dxa"/>
            <w:tcBorders>
              <w:top w:val="nil"/>
              <w:left w:val="nil"/>
              <w:bottom w:val="single" w:sz="4" w:space="0" w:color="auto"/>
              <w:right w:val="single" w:sz="4" w:space="0" w:color="auto"/>
            </w:tcBorders>
            <w:noWrap/>
            <w:vAlign w:val="center"/>
          </w:tcPr>
          <w:p w14:paraId="257BCA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1909BCE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14:paraId="43D02FC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30F70E7"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26B122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0A5346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CD7F4A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3D2A24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2A893A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8352BF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4AE3477E"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1.2.3</w:t>
            </w:r>
          </w:p>
        </w:tc>
        <w:tc>
          <w:tcPr>
            <w:tcW w:w="806" w:type="dxa"/>
            <w:tcBorders>
              <w:top w:val="nil"/>
              <w:left w:val="nil"/>
              <w:bottom w:val="single" w:sz="4" w:space="0" w:color="auto"/>
              <w:right w:val="single" w:sz="4" w:space="0" w:color="auto"/>
            </w:tcBorders>
            <w:noWrap/>
            <w:vAlign w:val="center"/>
          </w:tcPr>
          <w:p w14:paraId="0C3A8B3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333888444555</w:t>
            </w:r>
          </w:p>
        </w:tc>
        <w:tc>
          <w:tcPr>
            <w:tcW w:w="753" w:type="dxa"/>
            <w:tcBorders>
              <w:top w:val="nil"/>
              <w:left w:val="nil"/>
              <w:bottom w:val="single" w:sz="4" w:space="0" w:color="auto"/>
              <w:right w:val="single" w:sz="4" w:space="0" w:color="auto"/>
            </w:tcBorders>
            <w:noWrap/>
            <w:vAlign w:val="center"/>
          </w:tcPr>
          <w:p w14:paraId="3CFA5ED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6C1462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6512A10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16B8B17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6677 223344</w:t>
            </w:r>
          </w:p>
        </w:tc>
        <w:tc>
          <w:tcPr>
            <w:tcW w:w="1277" w:type="dxa"/>
            <w:tcBorders>
              <w:top w:val="nil"/>
              <w:left w:val="nil"/>
              <w:bottom w:val="single" w:sz="4" w:space="0" w:color="auto"/>
              <w:right w:val="single" w:sz="4" w:space="0" w:color="auto"/>
            </w:tcBorders>
            <w:noWrap/>
            <w:vAlign w:val="center"/>
          </w:tcPr>
          <w:p w14:paraId="467CB1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38B2F0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14:paraId="4BE01572"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24C67E33"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single" w:sz="4" w:space="0" w:color="auto"/>
              <w:left w:val="nil"/>
              <w:bottom w:val="single" w:sz="4" w:space="0" w:color="auto"/>
              <w:right w:val="single" w:sz="4" w:space="0" w:color="auto"/>
            </w:tcBorders>
            <w:noWrap/>
            <w:vAlign w:val="center"/>
          </w:tcPr>
          <w:p w14:paraId="6DE4433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single" w:sz="4" w:space="0" w:color="auto"/>
              <w:left w:val="nil"/>
              <w:bottom w:val="single" w:sz="4" w:space="0" w:color="auto"/>
              <w:right w:val="single" w:sz="4" w:space="0" w:color="auto"/>
            </w:tcBorders>
            <w:noWrap/>
            <w:vAlign w:val="center"/>
          </w:tcPr>
          <w:p w14:paraId="68F47DC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single" w:sz="4" w:space="0" w:color="auto"/>
              <w:left w:val="nil"/>
              <w:bottom w:val="single" w:sz="4" w:space="0" w:color="auto"/>
              <w:right w:val="single" w:sz="4" w:space="0" w:color="auto"/>
            </w:tcBorders>
            <w:noWrap/>
            <w:vAlign w:val="center"/>
          </w:tcPr>
          <w:p w14:paraId="06896C6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single" w:sz="4" w:space="0" w:color="auto"/>
              <w:left w:val="nil"/>
              <w:bottom w:val="single" w:sz="4" w:space="0" w:color="auto"/>
              <w:right w:val="single" w:sz="4" w:space="0" w:color="auto"/>
            </w:tcBorders>
            <w:noWrap/>
            <w:vAlign w:val="center"/>
          </w:tcPr>
          <w:p w14:paraId="61102E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4CBBC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716ACA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tcPr>
          <w:p w14:paraId="1BE9AA7B"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6E3DEC2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589A5CB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34E4387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32561DF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2CC8818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231E922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66D9C82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47B117C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EA3A6BB"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1740387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15C3E4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1718917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490713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545545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6658CBA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78A3C7B"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1.3</w:t>
            </w:r>
          </w:p>
        </w:tc>
        <w:tc>
          <w:tcPr>
            <w:tcW w:w="806" w:type="dxa"/>
            <w:tcBorders>
              <w:top w:val="nil"/>
              <w:left w:val="nil"/>
              <w:bottom w:val="single" w:sz="4" w:space="0" w:color="auto"/>
              <w:right w:val="single" w:sz="4" w:space="0" w:color="auto"/>
            </w:tcBorders>
            <w:noWrap/>
            <w:vAlign w:val="center"/>
          </w:tcPr>
          <w:p w14:paraId="0D3F20F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ASU66-54</w:t>
            </w:r>
          </w:p>
        </w:tc>
        <w:tc>
          <w:tcPr>
            <w:tcW w:w="753" w:type="dxa"/>
            <w:tcBorders>
              <w:top w:val="nil"/>
              <w:left w:val="nil"/>
              <w:bottom w:val="single" w:sz="4" w:space="0" w:color="auto"/>
              <w:right w:val="single" w:sz="4" w:space="0" w:color="auto"/>
            </w:tcBorders>
            <w:noWrap/>
            <w:vAlign w:val="center"/>
          </w:tcPr>
          <w:p w14:paraId="49E054F5"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3E2821C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Игуана </w:t>
            </w:r>
            <w:proofErr w:type="spellStart"/>
            <w:r w:rsidRPr="001E1A4F">
              <w:rPr>
                <w:rFonts w:ascii="Times New Roman" w:eastAsia="Times New Roman" w:hAnsi="Times New Roman"/>
                <w:sz w:val="16"/>
                <w:szCs w:val="16"/>
                <w:lang w:eastAsia="ru-RU"/>
              </w:rPr>
              <w:t>лтд</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Iguana</w:t>
            </w:r>
            <w:proofErr w:type="spellEnd"/>
            <w:r w:rsidRPr="001E1A4F">
              <w:rPr>
                <w:rFonts w:ascii="Times New Roman" w:eastAsia="Times New Roman" w:hAnsi="Times New Roman"/>
                <w:sz w:val="16"/>
                <w:szCs w:val="16"/>
                <w:lang w:eastAsia="ru-RU"/>
              </w:rPr>
              <w:t xml:space="preserve"> LTD)</w:t>
            </w:r>
          </w:p>
        </w:tc>
        <w:tc>
          <w:tcPr>
            <w:tcW w:w="1311" w:type="dxa"/>
            <w:tcBorders>
              <w:top w:val="nil"/>
              <w:left w:val="nil"/>
              <w:bottom w:val="single" w:sz="4" w:space="0" w:color="auto"/>
              <w:right w:val="single" w:sz="4" w:space="0" w:color="auto"/>
            </w:tcBorders>
            <w:noWrap/>
            <w:vAlign w:val="center"/>
          </w:tcPr>
          <w:p w14:paraId="24A5BD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США, штат </w:t>
            </w:r>
            <w:proofErr w:type="spellStart"/>
            <w:r w:rsidRPr="001E1A4F">
              <w:rPr>
                <w:rFonts w:ascii="Times New Roman" w:eastAsia="Times New Roman" w:hAnsi="Times New Roman"/>
                <w:sz w:val="16"/>
                <w:szCs w:val="16"/>
                <w:lang w:eastAsia="ru-RU"/>
              </w:rPr>
              <w:t>Виржиния</w:t>
            </w:r>
            <w:proofErr w:type="spellEnd"/>
            <w:r w:rsidRPr="001E1A4F">
              <w:rPr>
                <w:rFonts w:ascii="Times New Roman" w:eastAsia="Times New Roman" w:hAnsi="Times New Roman"/>
                <w:sz w:val="16"/>
                <w:szCs w:val="16"/>
                <w:lang w:eastAsia="ru-RU"/>
              </w:rPr>
              <w:t>, 533</w:t>
            </w:r>
          </w:p>
        </w:tc>
        <w:tc>
          <w:tcPr>
            <w:tcW w:w="1134" w:type="dxa"/>
            <w:tcBorders>
              <w:top w:val="nil"/>
              <w:left w:val="nil"/>
              <w:bottom w:val="single" w:sz="4" w:space="0" w:color="auto"/>
              <w:right w:val="single" w:sz="4" w:space="0" w:color="auto"/>
            </w:tcBorders>
            <w:noWrap/>
            <w:vAlign w:val="center"/>
          </w:tcPr>
          <w:p w14:paraId="056DF18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65D896E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4121C5E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1A044297"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FEA6C0F"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F4066D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34B56B5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2EE4D0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1B166F6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6BBE2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30F341F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7F376385"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 </w:t>
            </w:r>
          </w:p>
        </w:tc>
        <w:tc>
          <w:tcPr>
            <w:tcW w:w="806" w:type="dxa"/>
            <w:tcBorders>
              <w:top w:val="single" w:sz="4" w:space="0" w:color="auto"/>
              <w:left w:val="nil"/>
              <w:bottom w:val="single" w:sz="4" w:space="0" w:color="auto"/>
              <w:right w:val="single" w:sz="4" w:space="0" w:color="auto"/>
            </w:tcBorders>
            <w:noWrap/>
            <w:vAlign w:val="center"/>
          </w:tcPr>
          <w:p w14:paraId="0AF1D2A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7A2A91A6"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4E2296B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roofErr w:type="spellStart"/>
            <w:r w:rsidRPr="001E1A4F">
              <w:rPr>
                <w:rFonts w:ascii="Times New Roman" w:eastAsia="Times New Roman" w:hAnsi="Times New Roman"/>
                <w:sz w:val="16"/>
                <w:szCs w:val="16"/>
                <w:lang w:eastAsia="ru-RU"/>
              </w:rPr>
              <w:t>Ruan</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Max</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Amer</w:t>
            </w:r>
            <w:proofErr w:type="spellEnd"/>
          </w:p>
        </w:tc>
        <w:tc>
          <w:tcPr>
            <w:tcW w:w="1311" w:type="dxa"/>
            <w:tcBorders>
              <w:top w:val="single" w:sz="4" w:space="0" w:color="auto"/>
              <w:left w:val="nil"/>
              <w:bottom w:val="single" w:sz="4" w:space="0" w:color="auto"/>
              <w:right w:val="single" w:sz="4" w:space="0" w:color="auto"/>
            </w:tcBorders>
            <w:noWrap/>
            <w:vAlign w:val="center"/>
          </w:tcPr>
          <w:p w14:paraId="1FFD162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Кипр, </w:t>
            </w:r>
            <w:proofErr w:type="spellStart"/>
            <w:r w:rsidRPr="001E1A4F">
              <w:rPr>
                <w:rFonts w:ascii="Times New Roman" w:eastAsia="Times New Roman" w:hAnsi="Times New Roman"/>
                <w:sz w:val="16"/>
                <w:szCs w:val="16"/>
                <w:lang w:eastAsia="ru-RU"/>
              </w:rPr>
              <w:t>Лимассол</w:t>
            </w:r>
            <w:proofErr w:type="spellEnd"/>
            <w:r w:rsidRPr="001E1A4F">
              <w:rPr>
                <w:rFonts w:ascii="Times New Roman" w:eastAsia="Times New Roman" w:hAnsi="Times New Roman"/>
                <w:sz w:val="16"/>
                <w:szCs w:val="16"/>
                <w:lang w:eastAsia="ru-RU"/>
              </w:rPr>
              <w:t>, 24-75</w:t>
            </w:r>
          </w:p>
        </w:tc>
        <w:tc>
          <w:tcPr>
            <w:tcW w:w="1134" w:type="dxa"/>
            <w:tcBorders>
              <w:top w:val="single" w:sz="4" w:space="0" w:color="auto"/>
              <w:left w:val="nil"/>
              <w:bottom w:val="single" w:sz="4" w:space="0" w:color="auto"/>
              <w:right w:val="single" w:sz="4" w:space="0" w:color="auto"/>
            </w:tcBorders>
            <w:noWrap/>
            <w:vAlign w:val="center"/>
          </w:tcPr>
          <w:p w14:paraId="4B47423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07C4EBD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28993EA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торгового реестра от 10.11.2012</w:t>
            </w:r>
          </w:p>
        </w:tc>
      </w:tr>
      <w:tr w:rsidR="00312E2B" w:rsidRPr="00D34DEB" w14:paraId="114FA321"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07B52C1"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6227CE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741F362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6C6DA7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45B517F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F6431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51BD516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66E969E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2391DD8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2DEC4681"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5C59A1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75870F6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967E1C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014C671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6B1B4C6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55231E16"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731EA8D"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10FFFA9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473D44C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1483680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103B56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F67959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53E25CE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2E12F9B6"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1.4</w:t>
            </w:r>
          </w:p>
        </w:tc>
        <w:tc>
          <w:tcPr>
            <w:tcW w:w="806" w:type="dxa"/>
            <w:tcBorders>
              <w:top w:val="single" w:sz="4" w:space="0" w:color="auto"/>
              <w:left w:val="nil"/>
              <w:bottom w:val="single" w:sz="4" w:space="0" w:color="auto"/>
              <w:right w:val="single" w:sz="4" w:space="0" w:color="auto"/>
            </w:tcBorders>
            <w:noWrap/>
            <w:vAlign w:val="center"/>
          </w:tcPr>
          <w:p w14:paraId="2902954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6324CC28"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15B909C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76B9CD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5101DB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4F42D38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51B984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bl>
    <w:p w14:paraId="3F4611E7" w14:textId="77777777" w:rsidR="00312E2B"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E299192" w14:textId="77777777" w:rsidR="00CE7BBE"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137E3F56"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6D508F38" w14:textId="77F859D6" w:rsidR="00B26546" w:rsidRPr="001E1A4F" w:rsidRDefault="00312E2B" w:rsidP="008113A0">
      <w:pPr>
        <w:spacing w:after="0" w:line="240" w:lineRule="auto"/>
        <w:jc w:val="right"/>
        <w:rPr>
          <w:rFonts w:ascii="Times New Roman" w:eastAsia="Times New Roman" w:hAnsi="Times New Roman"/>
          <w:sz w:val="28"/>
          <w:szCs w:val="28"/>
        </w:rPr>
      </w:pPr>
      <w:r w:rsidRPr="001E1A4F">
        <w:rPr>
          <w:rFonts w:ascii="Times New Roman" w:hAnsi="Times New Roman"/>
          <w:b/>
          <w:sz w:val="24"/>
          <w:szCs w:val="24"/>
          <w:lang w:eastAsia="ru-RU"/>
        </w:rPr>
        <w:t>печать организации</w:t>
      </w:r>
      <w:bookmarkEnd w:id="0"/>
      <w:bookmarkEnd w:id="1"/>
      <w:bookmarkEnd w:id="2"/>
      <w:bookmarkEnd w:id="3"/>
      <w:bookmarkEnd w:id="4"/>
      <w:bookmarkEnd w:id="5"/>
    </w:p>
    <w:sectPr w:rsidR="00B26546" w:rsidRPr="001E1A4F" w:rsidSect="00CE7BBE">
      <w:footerReference w:type="default" r:id="rId15"/>
      <w:pgSz w:w="16838" w:h="11906" w:orient="landscape"/>
      <w:pgMar w:top="1701" w:right="1134" w:bottom="851" w:left="1134" w:header="708" w:footer="545"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3309" w14:textId="77777777" w:rsidR="006C63A6" w:rsidRDefault="006C63A6" w:rsidP="00B72304">
      <w:pPr>
        <w:spacing w:after="0" w:line="240" w:lineRule="auto"/>
      </w:pPr>
      <w:r>
        <w:separator/>
      </w:r>
    </w:p>
  </w:endnote>
  <w:endnote w:type="continuationSeparator" w:id="0">
    <w:p w14:paraId="1DFFD3FB" w14:textId="77777777" w:rsidR="006C63A6" w:rsidRDefault="006C63A6" w:rsidP="00B72304">
      <w:pPr>
        <w:spacing w:after="0" w:line="240" w:lineRule="auto"/>
      </w:pPr>
      <w:r>
        <w:continuationSeparator/>
      </w:r>
    </w:p>
  </w:endnote>
  <w:endnote w:type="continuationNotice" w:id="1">
    <w:p w14:paraId="4E0D9EC6" w14:textId="77777777" w:rsidR="006C63A6" w:rsidRDefault="006C6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5466" w14:textId="77777777" w:rsidR="00215CB3" w:rsidRDefault="00215CB3"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1D19AD0A" w14:textId="77777777" w:rsidR="00215CB3" w:rsidRDefault="00215CB3" w:rsidP="002C21D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92B5" w14:textId="263202C2" w:rsidR="00215CB3" w:rsidRDefault="00215CB3">
    <w:pPr>
      <w:pStyle w:val="af0"/>
      <w:jc w:val="right"/>
    </w:pPr>
    <w:r>
      <w:fldChar w:fldCharType="begin"/>
    </w:r>
    <w:r>
      <w:instrText>PAGE   \* MERGEFORMAT</w:instrText>
    </w:r>
    <w:r>
      <w:fldChar w:fldCharType="separate"/>
    </w:r>
    <w:r>
      <w:rPr>
        <w:noProof/>
      </w:rPr>
      <w:t>3</w:t>
    </w:r>
    <w:r>
      <w:rPr>
        <w:noProof/>
      </w:rPr>
      <w:fldChar w:fldCharType="end"/>
    </w:r>
  </w:p>
  <w:p w14:paraId="4B4116C6" w14:textId="77777777" w:rsidR="00215CB3" w:rsidRDefault="00215CB3" w:rsidP="002C21D4">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1475" w14:textId="432C915B" w:rsidR="00215CB3" w:rsidRDefault="00215CB3">
    <w:pPr>
      <w:pStyle w:val="af0"/>
      <w:jc w:val="right"/>
    </w:pPr>
    <w:r>
      <w:fldChar w:fldCharType="begin"/>
    </w:r>
    <w:r>
      <w:instrText>PAGE   \* MERGEFORMAT</w:instrText>
    </w:r>
    <w:r>
      <w:fldChar w:fldCharType="separate"/>
    </w:r>
    <w:r>
      <w:rPr>
        <w:noProof/>
      </w:rPr>
      <w:t>88</w:t>
    </w:r>
    <w:r>
      <w:fldChar w:fldCharType="end"/>
    </w:r>
  </w:p>
  <w:p w14:paraId="3D63A824" w14:textId="77777777" w:rsidR="00215CB3" w:rsidRDefault="00215CB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E8201" w14:textId="77777777" w:rsidR="006C63A6" w:rsidRDefault="006C63A6" w:rsidP="00B72304">
      <w:pPr>
        <w:spacing w:after="0" w:line="240" w:lineRule="auto"/>
      </w:pPr>
      <w:r>
        <w:separator/>
      </w:r>
    </w:p>
  </w:footnote>
  <w:footnote w:type="continuationSeparator" w:id="0">
    <w:p w14:paraId="5D8A9AD9" w14:textId="77777777" w:rsidR="006C63A6" w:rsidRDefault="006C63A6" w:rsidP="00B72304">
      <w:pPr>
        <w:spacing w:after="0" w:line="240" w:lineRule="auto"/>
      </w:pPr>
      <w:r>
        <w:continuationSeparator/>
      </w:r>
    </w:p>
  </w:footnote>
  <w:footnote w:type="continuationNotice" w:id="1">
    <w:p w14:paraId="63373B5A" w14:textId="77777777" w:rsidR="006C63A6" w:rsidRDefault="006C6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5B19" w14:textId="77777777" w:rsidR="00215CB3" w:rsidRPr="00B158AF" w:rsidRDefault="00215CB3" w:rsidP="002C21D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2C15BA0"/>
    <w:multiLevelType w:val="multilevel"/>
    <w:tmpl w:val="A50AF09A"/>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83D4557"/>
    <w:multiLevelType w:val="multilevel"/>
    <w:tmpl w:val="B3CC1138"/>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1637"/>
        </w:tabs>
        <w:ind w:left="1637"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49F4489"/>
    <w:multiLevelType w:val="multilevel"/>
    <w:tmpl w:val="1CE83D4E"/>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5D35"/>
    <w:multiLevelType w:val="multilevel"/>
    <w:tmpl w:val="FB883692"/>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184707C7"/>
    <w:multiLevelType w:val="multilevel"/>
    <w:tmpl w:val="10FAC58C"/>
    <w:lvl w:ilvl="0">
      <w:start w:val="17"/>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9"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0"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6"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49A73F7D"/>
    <w:multiLevelType w:val="multilevel"/>
    <w:tmpl w:val="C622AC0A"/>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3"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7"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0"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2"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6"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8"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9"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0" w15:restartNumberingAfterBreak="0">
    <w:nsid w:val="54AB7611"/>
    <w:multiLevelType w:val="multilevel"/>
    <w:tmpl w:val="9B92D9E4"/>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5"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97"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8"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4"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5"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09"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0"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2"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5"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6"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9"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822545"/>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3" w15:restartNumberingAfterBreak="0">
    <w:nsid w:val="79BC62E6"/>
    <w:multiLevelType w:val="multilevel"/>
    <w:tmpl w:val="E4344878"/>
    <w:lvl w:ilvl="0">
      <w:start w:val="1"/>
      <w:numFmt w:val="decimal"/>
      <w:lvlText w:val="%1."/>
      <w:lvlJc w:val="left"/>
      <w:pPr>
        <w:ind w:left="502" w:hanging="360"/>
      </w:pPr>
      <w:rPr>
        <w:rFonts w:hint="default"/>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26"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7"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8"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9"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4"/>
  </w:num>
  <w:num w:numId="2">
    <w:abstractNumId w:val="35"/>
  </w:num>
  <w:num w:numId="3">
    <w:abstractNumId w:val="78"/>
  </w:num>
  <w:num w:numId="4">
    <w:abstractNumId w:val="86"/>
  </w:num>
  <w:num w:numId="5">
    <w:abstractNumId w:val="108"/>
  </w:num>
  <w:num w:numId="6">
    <w:abstractNumId w:val="111"/>
  </w:num>
  <w:num w:numId="7">
    <w:abstractNumId w:val="6"/>
  </w:num>
  <w:num w:numId="8">
    <w:abstractNumId w:val="68"/>
  </w:num>
  <w:num w:numId="9">
    <w:abstractNumId w:val="26"/>
  </w:num>
  <w:num w:numId="10">
    <w:abstractNumId w:val="24"/>
  </w:num>
  <w:num w:numId="11">
    <w:abstractNumId w:val="92"/>
  </w:num>
  <w:num w:numId="12">
    <w:abstractNumId w:val="95"/>
  </w:num>
  <w:num w:numId="13">
    <w:abstractNumId w:val="25"/>
  </w:num>
  <w:num w:numId="14">
    <w:abstractNumId w:val="76"/>
  </w:num>
  <w:num w:numId="15">
    <w:abstractNumId w:val="97"/>
  </w:num>
  <w:num w:numId="16">
    <w:abstractNumId w:val="9"/>
  </w:num>
  <w:num w:numId="17">
    <w:abstractNumId w:val="109"/>
  </w:num>
  <w:num w:numId="18">
    <w:abstractNumId w:val="12"/>
  </w:num>
  <w:num w:numId="19">
    <w:abstractNumId w:val="79"/>
  </w:num>
  <w:num w:numId="20">
    <w:abstractNumId w:val="107"/>
  </w:num>
  <w:num w:numId="21">
    <w:abstractNumId w:val="34"/>
  </w:num>
  <w:num w:numId="22">
    <w:abstractNumId w:val="56"/>
  </w:num>
  <w:num w:numId="23">
    <w:abstractNumId w:val="112"/>
  </w:num>
  <w:num w:numId="24">
    <w:abstractNumId w:val="102"/>
  </w:num>
  <w:num w:numId="25">
    <w:abstractNumId w:val="42"/>
  </w:num>
  <w:num w:numId="26">
    <w:abstractNumId w:val="125"/>
  </w:num>
  <w:num w:numId="27">
    <w:abstractNumId w:val="94"/>
  </w:num>
  <w:num w:numId="28">
    <w:abstractNumId w:val="71"/>
  </w:num>
  <w:num w:numId="29">
    <w:abstractNumId w:val="110"/>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81"/>
  </w:num>
  <w:num w:numId="35">
    <w:abstractNumId w:val="73"/>
  </w:num>
  <w:num w:numId="36">
    <w:abstractNumId w:val="115"/>
  </w:num>
  <w:num w:numId="37">
    <w:abstractNumId w:val="29"/>
  </w:num>
  <w:num w:numId="38">
    <w:abstractNumId w:val="122"/>
  </w:num>
  <w:num w:numId="39">
    <w:abstractNumId w:val="87"/>
  </w:num>
  <w:num w:numId="40">
    <w:abstractNumId w:val="20"/>
  </w:num>
  <w:num w:numId="41">
    <w:abstractNumId w:val="52"/>
  </w:num>
  <w:num w:numId="42">
    <w:abstractNumId w:val="13"/>
  </w:num>
  <w:num w:numId="43">
    <w:abstractNumId w:val="54"/>
  </w:num>
  <w:num w:numId="44">
    <w:abstractNumId w:val="66"/>
  </w:num>
  <w:num w:numId="45">
    <w:abstractNumId w:val="103"/>
  </w:num>
  <w:num w:numId="46">
    <w:abstractNumId w:val="8"/>
  </w:num>
  <w:num w:numId="47">
    <w:abstractNumId w:val="116"/>
  </w:num>
  <w:num w:numId="48">
    <w:abstractNumId w:val="37"/>
  </w:num>
  <w:num w:numId="49">
    <w:abstractNumId w:val="49"/>
  </w:num>
  <w:num w:numId="50">
    <w:abstractNumId w:val="46"/>
  </w:num>
  <w:num w:numId="51">
    <w:abstractNumId w:val="100"/>
  </w:num>
  <w:num w:numId="52">
    <w:abstractNumId w:val="96"/>
  </w:num>
  <w:num w:numId="53">
    <w:abstractNumId w:val="58"/>
  </w:num>
  <w:num w:numId="54">
    <w:abstractNumId w:val="99"/>
  </w:num>
  <w:num w:numId="55">
    <w:abstractNumId w:val="40"/>
  </w:num>
  <w:num w:numId="56">
    <w:abstractNumId w:val="36"/>
  </w:num>
  <w:num w:numId="57">
    <w:abstractNumId w:val="14"/>
  </w:num>
  <w:num w:numId="58">
    <w:abstractNumId w:val="27"/>
  </w:num>
  <w:num w:numId="59">
    <w:abstractNumId w:val="117"/>
  </w:num>
  <w:num w:numId="60">
    <w:abstractNumId w:val="74"/>
  </w:num>
  <w:num w:numId="61">
    <w:abstractNumId w:val="127"/>
  </w:num>
  <w:num w:numId="62">
    <w:abstractNumId w:val="47"/>
  </w:num>
  <w:num w:numId="63">
    <w:abstractNumId w:val="98"/>
  </w:num>
  <w:num w:numId="64">
    <w:abstractNumId w:val="126"/>
  </w:num>
  <w:num w:numId="65">
    <w:abstractNumId w:val="10"/>
  </w:num>
  <w:num w:numId="66">
    <w:abstractNumId w:val="28"/>
  </w:num>
  <w:num w:numId="67">
    <w:abstractNumId w:val="105"/>
  </w:num>
  <w:num w:numId="68">
    <w:abstractNumId w:val="63"/>
  </w:num>
  <w:num w:numId="69">
    <w:abstractNumId w:val="128"/>
  </w:num>
  <w:num w:numId="70">
    <w:abstractNumId w:val="23"/>
  </w:num>
  <w:num w:numId="71">
    <w:abstractNumId w:val="101"/>
  </w:num>
  <w:num w:numId="72">
    <w:abstractNumId w:val="17"/>
  </w:num>
  <w:num w:numId="73">
    <w:abstractNumId w:val="1"/>
  </w:num>
  <w:num w:numId="74">
    <w:abstractNumId w:val="51"/>
  </w:num>
  <w:num w:numId="75">
    <w:abstractNumId w:val="33"/>
  </w:num>
  <w:num w:numId="76">
    <w:abstractNumId w:val="16"/>
  </w:num>
  <w:num w:numId="77">
    <w:abstractNumId w:val="118"/>
  </w:num>
  <w:num w:numId="78">
    <w:abstractNumId w:val="104"/>
  </w:num>
  <w:num w:numId="79">
    <w:abstractNumId w:val="38"/>
  </w:num>
  <w:num w:numId="80">
    <w:abstractNumId w:val="32"/>
  </w:num>
  <w:num w:numId="81">
    <w:abstractNumId w:val="67"/>
  </w:num>
  <w:num w:numId="82">
    <w:abstractNumId w:val="44"/>
  </w:num>
  <w:num w:numId="83">
    <w:abstractNumId w:val="41"/>
  </w:num>
  <w:num w:numId="84">
    <w:abstractNumId w:val="82"/>
  </w:num>
  <w:num w:numId="85">
    <w:abstractNumId w:val="59"/>
  </w:num>
  <w:num w:numId="86">
    <w:abstractNumId w:val="69"/>
  </w:num>
  <w:num w:numId="87">
    <w:abstractNumId w:val="83"/>
  </w:num>
  <w:num w:numId="88">
    <w:abstractNumId w:val="64"/>
  </w:num>
  <w:num w:numId="89">
    <w:abstractNumId w:val="114"/>
  </w:num>
  <w:num w:numId="90">
    <w:abstractNumId w:val="65"/>
  </w:num>
  <w:num w:numId="91">
    <w:abstractNumId w:val="119"/>
  </w:num>
  <w:num w:numId="92">
    <w:abstractNumId w:val="93"/>
  </w:num>
  <w:num w:numId="93">
    <w:abstractNumId w:val="57"/>
  </w:num>
  <w:num w:numId="94">
    <w:abstractNumId w:val="61"/>
  </w:num>
  <w:num w:numId="95">
    <w:abstractNumId w:val="55"/>
  </w:num>
  <w:num w:numId="96">
    <w:abstractNumId w:val="113"/>
  </w:num>
  <w:num w:numId="97">
    <w:abstractNumId w:val="53"/>
  </w:num>
  <w:num w:numId="98">
    <w:abstractNumId w:val="77"/>
  </w:num>
  <w:num w:numId="99">
    <w:abstractNumId w:val="129"/>
  </w:num>
  <w:num w:numId="100">
    <w:abstractNumId w:val="72"/>
  </w:num>
  <w:num w:numId="101">
    <w:abstractNumId w:val="2"/>
  </w:num>
  <w:num w:numId="102">
    <w:abstractNumId w:val="22"/>
  </w:num>
  <w:num w:numId="103">
    <w:abstractNumId w:val="18"/>
  </w:num>
  <w:num w:numId="104">
    <w:abstractNumId w:val="5"/>
  </w:num>
  <w:num w:numId="105">
    <w:abstractNumId w:val="123"/>
  </w:num>
  <w:num w:numId="106">
    <w:abstractNumId w:val="21"/>
  </w:num>
  <w:num w:numId="107">
    <w:abstractNumId w:val="48"/>
  </w:num>
  <w:num w:numId="108">
    <w:abstractNumId w:val="60"/>
  </w:num>
  <w:num w:numId="109">
    <w:abstractNumId w:val="80"/>
  </w:num>
  <w:num w:numId="110">
    <w:abstractNumId w:val="70"/>
  </w:num>
  <w:num w:numId="111">
    <w:abstractNumId w:val="50"/>
  </w:num>
  <w:num w:numId="112">
    <w:abstractNumId w:val="39"/>
  </w:num>
  <w:num w:numId="113">
    <w:abstractNumId w:val="88"/>
  </w:num>
  <w:num w:numId="114">
    <w:abstractNumId w:val="121"/>
  </w:num>
  <w:num w:numId="115">
    <w:abstractNumId w:val="4"/>
  </w:num>
  <w:num w:numId="116">
    <w:abstractNumId w:val="90"/>
  </w:num>
  <w:num w:numId="117">
    <w:abstractNumId w:val="120"/>
  </w:num>
  <w:num w:numId="118">
    <w:abstractNumId w:val="62"/>
  </w:num>
  <w:num w:numId="119">
    <w:abstractNumId w:val="91"/>
  </w:num>
  <w:num w:numId="120">
    <w:abstractNumId w:val="89"/>
  </w:num>
  <w:num w:numId="121">
    <w:abstractNumId w:val="43"/>
  </w:num>
  <w:num w:numId="122">
    <w:abstractNumId w:val="7"/>
  </w:num>
  <w:num w:numId="123">
    <w:abstractNumId w:val="15"/>
  </w:num>
  <w:num w:numId="124">
    <w:abstractNumId w:val="106"/>
  </w:num>
  <w:num w:numId="125">
    <w:abstractNumId w:val="84"/>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0"/>
  </w:num>
  <w:num w:numId="132">
    <w:abstractNumId w:val="31"/>
  </w:num>
  <w:num w:numId="133">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04"/>
    <w:rsid w:val="0000334D"/>
    <w:rsid w:val="0001025C"/>
    <w:rsid w:val="00011331"/>
    <w:rsid w:val="00011DA0"/>
    <w:rsid w:val="000120B5"/>
    <w:rsid w:val="0001670D"/>
    <w:rsid w:val="0003260B"/>
    <w:rsid w:val="00037984"/>
    <w:rsid w:val="00040D07"/>
    <w:rsid w:val="00041C38"/>
    <w:rsid w:val="00050AE2"/>
    <w:rsid w:val="0005361A"/>
    <w:rsid w:val="00054325"/>
    <w:rsid w:val="00060F64"/>
    <w:rsid w:val="00061D9D"/>
    <w:rsid w:val="00070F6C"/>
    <w:rsid w:val="00070FA4"/>
    <w:rsid w:val="00072DF0"/>
    <w:rsid w:val="00075709"/>
    <w:rsid w:val="000776D2"/>
    <w:rsid w:val="0008104D"/>
    <w:rsid w:val="00081881"/>
    <w:rsid w:val="000826AA"/>
    <w:rsid w:val="000849B1"/>
    <w:rsid w:val="000852D2"/>
    <w:rsid w:val="000941FB"/>
    <w:rsid w:val="00094DFB"/>
    <w:rsid w:val="000A011C"/>
    <w:rsid w:val="000A107A"/>
    <w:rsid w:val="000A39D7"/>
    <w:rsid w:val="000A76FF"/>
    <w:rsid w:val="000B4995"/>
    <w:rsid w:val="000C0F36"/>
    <w:rsid w:val="000C1149"/>
    <w:rsid w:val="000C3C32"/>
    <w:rsid w:val="000C5812"/>
    <w:rsid w:val="000C5A11"/>
    <w:rsid w:val="000C7743"/>
    <w:rsid w:val="000D0497"/>
    <w:rsid w:val="000D77B4"/>
    <w:rsid w:val="000E0902"/>
    <w:rsid w:val="000E1471"/>
    <w:rsid w:val="000E3849"/>
    <w:rsid w:val="000E5BC4"/>
    <w:rsid w:val="000E68DD"/>
    <w:rsid w:val="000F2559"/>
    <w:rsid w:val="000F58FC"/>
    <w:rsid w:val="000F632C"/>
    <w:rsid w:val="00100427"/>
    <w:rsid w:val="001011BB"/>
    <w:rsid w:val="00102493"/>
    <w:rsid w:val="001136CC"/>
    <w:rsid w:val="00122C89"/>
    <w:rsid w:val="00123AE7"/>
    <w:rsid w:val="0013061E"/>
    <w:rsid w:val="00131C34"/>
    <w:rsid w:val="00136ABB"/>
    <w:rsid w:val="00145515"/>
    <w:rsid w:val="001507C6"/>
    <w:rsid w:val="001509DA"/>
    <w:rsid w:val="00152D53"/>
    <w:rsid w:val="001605D6"/>
    <w:rsid w:val="00161202"/>
    <w:rsid w:val="001617E9"/>
    <w:rsid w:val="00162288"/>
    <w:rsid w:val="00164DB8"/>
    <w:rsid w:val="00170CB1"/>
    <w:rsid w:val="00171E36"/>
    <w:rsid w:val="001770F2"/>
    <w:rsid w:val="00177C92"/>
    <w:rsid w:val="001833ED"/>
    <w:rsid w:val="00184139"/>
    <w:rsid w:val="001865C6"/>
    <w:rsid w:val="00186C66"/>
    <w:rsid w:val="00187ACB"/>
    <w:rsid w:val="0019581C"/>
    <w:rsid w:val="00195E00"/>
    <w:rsid w:val="00196C8E"/>
    <w:rsid w:val="001A2A1E"/>
    <w:rsid w:val="001A35B6"/>
    <w:rsid w:val="001B4F79"/>
    <w:rsid w:val="001B5DBF"/>
    <w:rsid w:val="001C22B9"/>
    <w:rsid w:val="001D0379"/>
    <w:rsid w:val="001D4174"/>
    <w:rsid w:val="001D4DBA"/>
    <w:rsid w:val="001D6CF0"/>
    <w:rsid w:val="001E1A4F"/>
    <w:rsid w:val="001E7A25"/>
    <w:rsid w:val="001F03B1"/>
    <w:rsid w:val="001F1A1C"/>
    <w:rsid w:val="001F21A5"/>
    <w:rsid w:val="001F2727"/>
    <w:rsid w:val="001F3611"/>
    <w:rsid w:val="001F690E"/>
    <w:rsid w:val="002047B4"/>
    <w:rsid w:val="00206F6C"/>
    <w:rsid w:val="00210786"/>
    <w:rsid w:val="002139D1"/>
    <w:rsid w:val="00215CB3"/>
    <w:rsid w:val="002166A4"/>
    <w:rsid w:val="00216CD7"/>
    <w:rsid w:val="0021783F"/>
    <w:rsid w:val="00220824"/>
    <w:rsid w:val="00230506"/>
    <w:rsid w:val="00230CD7"/>
    <w:rsid w:val="0023263F"/>
    <w:rsid w:val="00234876"/>
    <w:rsid w:val="00243BF1"/>
    <w:rsid w:val="00245F9D"/>
    <w:rsid w:val="00247745"/>
    <w:rsid w:val="00250422"/>
    <w:rsid w:val="00252998"/>
    <w:rsid w:val="00254A13"/>
    <w:rsid w:val="00256523"/>
    <w:rsid w:val="002611C3"/>
    <w:rsid w:val="00264A20"/>
    <w:rsid w:val="002661B0"/>
    <w:rsid w:val="00271E23"/>
    <w:rsid w:val="00272C0E"/>
    <w:rsid w:val="002820F4"/>
    <w:rsid w:val="0028283E"/>
    <w:rsid w:val="0028489A"/>
    <w:rsid w:val="00290682"/>
    <w:rsid w:val="0029234D"/>
    <w:rsid w:val="0029264C"/>
    <w:rsid w:val="002962DE"/>
    <w:rsid w:val="002A3FF5"/>
    <w:rsid w:val="002A4287"/>
    <w:rsid w:val="002A5B8C"/>
    <w:rsid w:val="002A6FFF"/>
    <w:rsid w:val="002B249F"/>
    <w:rsid w:val="002B3F1B"/>
    <w:rsid w:val="002B4846"/>
    <w:rsid w:val="002C21D4"/>
    <w:rsid w:val="002C6F22"/>
    <w:rsid w:val="002C71AC"/>
    <w:rsid w:val="002D1E45"/>
    <w:rsid w:val="002D4ACF"/>
    <w:rsid w:val="002D531E"/>
    <w:rsid w:val="002D543C"/>
    <w:rsid w:val="002E094F"/>
    <w:rsid w:val="002E4947"/>
    <w:rsid w:val="002F0021"/>
    <w:rsid w:val="002F1B45"/>
    <w:rsid w:val="002F1F45"/>
    <w:rsid w:val="00303968"/>
    <w:rsid w:val="00303E87"/>
    <w:rsid w:val="00312E2B"/>
    <w:rsid w:val="00320B41"/>
    <w:rsid w:val="00321901"/>
    <w:rsid w:val="00325B1C"/>
    <w:rsid w:val="00325EF1"/>
    <w:rsid w:val="00342BF1"/>
    <w:rsid w:val="00345EAE"/>
    <w:rsid w:val="003507BE"/>
    <w:rsid w:val="003554C6"/>
    <w:rsid w:val="00355978"/>
    <w:rsid w:val="003570E5"/>
    <w:rsid w:val="0035786A"/>
    <w:rsid w:val="00357A68"/>
    <w:rsid w:val="003602D1"/>
    <w:rsid w:val="00363B0A"/>
    <w:rsid w:val="0036701A"/>
    <w:rsid w:val="0036738A"/>
    <w:rsid w:val="003674C8"/>
    <w:rsid w:val="00367CB9"/>
    <w:rsid w:val="0037607C"/>
    <w:rsid w:val="003808FF"/>
    <w:rsid w:val="00382B5F"/>
    <w:rsid w:val="00390057"/>
    <w:rsid w:val="00396186"/>
    <w:rsid w:val="003A23BF"/>
    <w:rsid w:val="003A5F06"/>
    <w:rsid w:val="003A6F4A"/>
    <w:rsid w:val="003B032A"/>
    <w:rsid w:val="003B0DEA"/>
    <w:rsid w:val="003B1E1B"/>
    <w:rsid w:val="003B20AE"/>
    <w:rsid w:val="003B3484"/>
    <w:rsid w:val="003B7463"/>
    <w:rsid w:val="003C244E"/>
    <w:rsid w:val="003C2F07"/>
    <w:rsid w:val="003C4124"/>
    <w:rsid w:val="003C5ADE"/>
    <w:rsid w:val="003D4236"/>
    <w:rsid w:val="003D75B6"/>
    <w:rsid w:val="003E309D"/>
    <w:rsid w:val="003E5328"/>
    <w:rsid w:val="003E6647"/>
    <w:rsid w:val="003E792D"/>
    <w:rsid w:val="003F0EFE"/>
    <w:rsid w:val="003F491D"/>
    <w:rsid w:val="003F5928"/>
    <w:rsid w:val="003F62D5"/>
    <w:rsid w:val="003F6FE4"/>
    <w:rsid w:val="004017E5"/>
    <w:rsid w:val="00404953"/>
    <w:rsid w:val="00404C80"/>
    <w:rsid w:val="0041259C"/>
    <w:rsid w:val="004154D9"/>
    <w:rsid w:val="00417652"/>
    <w:rsid w:val="00422273"/>
    <w:rsid w:val="004241BC"/>
    <w:rsid w:val="00427994"/>
    <w:rsid w:val="004304E5"/>
    <w:rsid w:val="00435823"/>
    <w:rsid w:val="004418FB"/>
    <w:rsid w:val="00445F0C"/>
    <w:rsid w:val="00450A34"/>
    <w:rsid w:val="00451695"/>
    <w:rsid w:val="00453E36"/>
    <w:rsid w:val="004544F5"/>
    <w:rsid w:val="00454BDB"/>
    <w:rsid w:val="00454D5E"/>
    <w:rsid w:val="00460C93"/>
    <w:rsid w:val="00462D2B"/>
    <w:rsid w:val="00465412"/>
    <w:rsid w:val="004700F4"/>
    <w:rsid w:val="00472C99"/>
    <w:rsid w:val="00477511"/>
    <w:rsid w:val="00482202"/>
    <w:rsid w:val="00482F64"/>
    <w:rsid w:val="0048469E"/>
    <w:rsid w:val="00487766"/>
    <w:rsid w:val="004950B4"/>
    <w:rsid w:val="0049748E"/>
    <w:rsid w:val="00497F76"/>
    <w:rsid w:val="004A0547"/>
    <w:rsid w:val="004A264D"/>
    <w:rsid w:val="004A3DE6"/>
    <w:rsid w:val="004A4039"/>
    <w:rsid w:val="004B530B"/>
    <w:rsid w:val="004C1325"/>
    <w:rsid w:val="004D059F"/>
    <w:rsid w:val="004D5B8E"/>
    <w:rsid w:val="004D762F"/>
    <w:rsid w:val="004E13DE"/>
    <w:rsid w:val="004E602A"/>
    <w:rsid w:val="004E7746"/>
    <w:rsid w:val="004F0FD5"/>
    <w:rsid w:val="004F2FEF"/>
    <w:rsid w:val="004F3553"/>
    <w:rsid w:val="004F6E42"/>
    <w:rsid w:val="0050201B"/>
    <w:rsid w:val="00514CBF"/>
    <w:rsid w:val="005207B4"/>
    <w:rsid w:val="0052304E"/>
    <w:rsid w:val="00523FFA"/>
    <w:rsid w:val="0053452C"/>
    <w:rsid w:val="00535454"/>
    <w:rsid w:val="005360C8"/>
    <w:rsid w:val="0054014C"/>
    <w:rsid w:val="0054599B"/>
    <w:rsid w:val="00547837"/>
    <w:rsid w:val="00550C64"/>
    <w:rsid w:val="005531F3"/>
    <w:rsid w:val="00556F9E"/>
    <w:rsid w:val="00561946"/>
    <w:rsid w:val="005630B4"/>
    <w:rsid w:val="00563AA3"/>
    <w:rsid w:val="00564423"/>
    <w:rsid w:val="00583C12"/>
    <w:rsid w:val="005856ED"/>
    <w:rsid w:val="00586593"/>
    <w:rsid w:val="00586D0A"/>
    <w:rsid w:val="00593794"/>
    <w:rsid w:val="00594249"/>
    <w:rsid w:val="005967D5"/>
    <w:rsid w:val="005A1FEE"/>
    <w:rsid w:val="005A25D4"/>
    <w:rsid w:val="005A5FE0"/>
    <w:rsid w:val="005A612B"/>
    <w:rsid w:val="005A6528"/>
    <w:rsid w:val="005B0E1C"/>
    <w:rsid w:val="005B57BE"/>
    <w:rsid w:val="005B66CD"/>
    <w:rsid w:val="005C0690"/>
    <w:rsid w:val="005C153A"/>
    <w:rsid w:val="005C6694"/>
    <w:rsid w:val="005D4E57"/>
    <w:rsid w:val="005E1F14"/>
    <w:rsid w:val="005E245E"/>
    <w:rsid w:val="005E6112"/>
    <w:rsid w:val="005E7989"/>
    <w:rsid w:val="005F1BD9"/>
    <w:rsid w:val="005F429A"/>
    <w:rsid w:val="005F4EA1"/>
    <w:rsid w:val="005F63D2"/>
    <w:rsid w:val="0060248D"/>
    <w:rsid w:val="00604178"/>
    <w:rsid w:val="006041EA"/>
    <w:rsid w:val="0060570B"/>
    <w:rsid w:val="006067AF"/>
    <w:rsid w:val="006067DC"/>
    <w:rsid w:val="00614BDA"/>
    <w:rsid w:val="0061706B"/>
    <w:rsid w:val="006209FF"/>
    <w:rsid w:val="00623CEC"/>
    <w:rsid w:val="00627F60"/>
    <w:rsid w:val="00630288"/>
    <w:rsid w:val="006322FC"/>
    <w:rsid w:val="00636BA9"/>
    <w:rsid w:val="00642EB4"/>
    <w:rsid w:val="00650A85"/>
    <w:rsid w:val="00656117"/>
    <w:rsid w:val="006621F4"/>
    <w:rsid w:val="0066329E"/>
    <w:rsid w:val="00663C74"/>
    <w:rsid w:val="006667C7"/>
    <w:rsid w:val="006672C3"/>
    <w:rsid w:val="00673344"/>
    <w:rsid w:val="0067334B"/>
    <w:rsid w:val="00677D59"/>
    <w:rsid w:val="00680C34"/>
    <w:rsid w:val="00681ED9"/>
    <w:rsid w:val="00684B37"/>
    <w:rsid w:val="00691302"/>
    <w:rsid w:val="00694876"/>
    <w:rsid w:val="00695C51"/>
    <w:rsid w:val="006A19A1"/>
    <w:rsid w:val="006A2073"/>
    <w:rsid w:val="006A2F7F"/>
    <w:rsid w:val="006A3866"/>
    <w:rsid w:val="006A4602"/>
    <w:rsid w:val="006A5154"/>
    <w:rsid w:val="006A6F25"/>
    <w:rsid w:val="006A7075"/>
    <w:rsid w:val="006A7183"/>
    <w:rsid w:val="006A791E"/>
    <w:rsid w:val="006B0593"/>
    <w:rsid w:val="006B3A1A"/>
    <w:rsid w:val="006C07DC"/>
    <w:rsid w:val="006C0BC5"/>
    <w:rsid w:val="006C506E"/>
    <w:rsid w:val="006C63A6"/>
    <w:rsid w:val="006D01A3"/>
    <w:rsid w:val="006D5883"/>
    <w:rsid w:val="006D5E52"/>
    <w:rsid w:val="006D7DEF"/>
    <w:rsid w:val="006E1CAC"/>
    <w:rsid w:val="006E384D"/>
    <w:rsid w:val="006E552A"/>
    <w:rsid w:val="006E6354"/>
    <w:rsid w:val="006F0CD7"/>
    <w:rsid w:val="006F15C6"/>
    <w:rsid w:val="006F1C8D"/>
    <w:rsid w:val="006F42F0"/>
    <w:rsid w:val="006F4F76"/>
    <w:rsid w:val="006F5840"/>
    <w:rsid w:val="006F5BC4"/>
    <w:rsid w:val="00707762"/>
    <w:rsid w:val="00707EFE"/>
    <w:rsid w:val="00712399"/>
    <w:rsid w:val="0071336E"/>
    <w:rsid w:val="0071371B"/>
    <w:rsid w:val="00715552"/>
    <w:rsid w:val="0072756E"/>
    <w:rsid w:val="007329CC"/>
    <w:rsid w:val="00737057"/>
    <w:rsid w:val="007376BB"/>
    <w:rsid w:val="0074338F"/>
    <w:rsid w:val="00743F26"/>
    <w:rsid w:val="00752E68"/>
    <w:rsid w:val="00763605"/>
    <w:rsid w:val="00766CFD"/>
    <w:rsid w:val="00772A91"/>
    <w:rsid w:val="0077504C"/>
    <w:rsid w:val="00777B9A"/>
    <w:rsid w:val="00780CE4"/>
    <w:rsid w:val="00782796"/>
    <w:rsid w:val="00784707"/>
    <w:rsid w:val="00787A86"/>
    <w:rsid w:val="00790F57"/>
    <w:rsid w:val="00791901"/>
    <w:rsid w:val="007932D7"/>
    <w:rsid w:val="00793599"/>
    <w:rsid w:val="00793BE1"/>
    <w:rsid w:val="00793E2A"/>
    <w:rsid w:val="007950DF"/>
    <w:rsid w:val="00797D29"/>
    <w:rsid w:val="007A1D39"/>
    <w:rsid w:val="007A237E"/>
    <w:rsid w:val="007A5319"/>
    <w:rsid w:val="007A558C"/>
    <w:rsid w:val="007B0D3F"/>
    <w:rsid w:val="007B14C6"/>
    <w:rsid w:val="007B2851"/>
    <w:rsid w:val="007C0A73"/>
    <w:rsid w:val="007C3B17"/>
    <w:rsid w:val="007C4825"/>
    <w:rsid w:val="007C51DB"/>
    <w:rsid w:val="007D08DF"/>
    <w:rsid w:val="007D128A"/>
    <w:rsid w:val="007D2D99"/>
    <w:rsid w:val="007D462A"/>
    <w:rsid w:val="007D5C05"/>
    <w:rsid w:val="007D678F"/>
    <w:rsid w:val="007D7232"/>
    <w:rsid w:val="007E44FF"/>
    <w:rsid w:val="007E57D8"/>
    <w:rsid w:val="007E60A9"/>
    <w:rsid w:val="007F1C9A"/>
    <w:rsid w:val="007F258E"/>
    <w:rsid w:val="007F2868"/>
    <w:rsid w:val="00800875"/>
    <w:rsid w:val="00802698"/>
    <w:rsid w:val="0080457F"/>
    <w:rsid w:val="008047C9"/>
    <w:rsid w:val="008065CF"/>
    <w:rsid w:val="008113A0"/>
    <w:rsid w:val="00811995"/>
    <w:rsid w:val="008124CA"/>
    <w:rsid w:val="00812F6F"/>
    <w:rsid w:val="008145FB"/>
    <w:rsid w:val="00826018"/>
    <w:rsid w:val="00826892"/>
    <w:rsid w:val="00831B94"/>
    <w:rsid w:val="00837FEE"/>
    <w:rsid w:val="00842A08"/>
    <w:rsid w:val="00845DA6"/>
    <w:rsid w:val="00846C07"/>
    <w:rsid w:val="00850CA1"/>
    <w:rsid w:val="00850EF3"/>
    <w:rsid w:val="00850FB2"/>
    <w:rsid w:val="00852705"/>
    <w:rsid w:val="0085390B"/>
    <w:rsid w:val="00857CA4"/>
    <w:rsid w:val="00862C0D"/>
    <w:rsid w:val="00863FFE"/>
    <w:rsid w:val="00864004"/>
    <w:rsid w:val="0086465A"/>
    <w:rsid w:val="00867D31"/>
    <w:rsid w:val="008752F8"/>
    <w:rsid w:val="00882907"/>
    <w:rsid w:val="00883490"/>
    <w:rsid w:val="00883616"/>
    <w:rsid w:val="00885C2D"/>
    <w:rsid w:val="0088685E"/>
    <w:rsid w:val="00890AE6"/>
    <w:rsid w:val="008972EC"/>
    <w:rsid w:val="008A0708"/>
    <w:rsid w:val="008A3320"/>
    <w:rsid w:val="008A5BDF"/>
    <w:rsid w:val="008B1B82"/>
    <w:rsid w:val="008B33B6"/>
    <w:rsid w:val="008B3412"/>
    <w:rsid w:val="008B393E"/>
    <w:rsid w:val="008B62E7"/>
    <w:rsid w:val="008B67F3"/>
    <w:rsid w:val="008C30B7"/>
    <w:rsid w:val="008C4C0A"/>
    <w:rsid w:val="008C50DE"/>
    <w:rsid w:val="008C5E3C"/>
    <w:rsid w:val="008C6D7E"/>
    <w:rsid w:val="008C7642"/>
    <w:rsid w:val="008D1FDC"/>
    <w:rsid w:val="008D52A1"/>
    <w:rsid w:val="008D72B9"/>
    <w:rsid w:val="008E3F41"/>
    <w:rsid w:val="008E5487"/>
    <w:rsid w:val="008E7B3C"/>
    <w:rsid w:val="008F1F47"/>
    <w:rsid w:val="008F40EA"/>
    <w:rsid w:val="008F526A"/>
    <w:rsid w:val="00900B6A"/>
    <w:rsid w:val="00903B24"/>
    <w:rsid w:val="00910031"/>
    <w:rsid w:val="00910AFE"/>
    <w:rsid w:val="009164EF"/>
    <w:rsid w:val="009173A1"/>
    <w:rsid w:val="0092606E"/>
    <w:rsid w:val="00927E11"/>
    <w:rsid w:val="00930211"/>
    <w:rsid w:val="009321FB"/>
    <w:rsid w:val="009330E7"/>
    <w:rsid w:val="0093417A"/>
    <w:rsid w:val="009409D9"/>
    <w:rsid w:val="00942C49"/>
    <w:rsid w:val="00943947"/>
    <w:rsid w:val="0094408D"/>
    <w:rsid w:val="00946662"/>
    <w:rsid w:val="0094761F"/>
    <w:rsid w:val="009476ED"/>
    <w:rsid w:val="00950D3D"/>
    <w:rsid w:val="00960F24"/>
    <w:rsid w:val="009627B8"/>
    <w:rsid w:val="00966B78"/>
    <w:rsid w:val="0097484D"/>
    <w:rsid w:val="0097495C"/>
    <w:rsid w:val="00980D80"/>
    <w:rsid w:val="00981EEE"/>
    <w:rsid w:val="00986C75"/>
    <w:rsid w:val="00986D2D"/>
    <w:rsid w:val="009873D7"/>
    <w:rsid w:val="009920BB"/>
    <w:rsid w:val="009A02A9"/>
    <w:rsid w:val="009A540F"/>
    <w:rsid w:val="009A672F"/>
    <w:rsid w:val="009B0C5D"/>
    <w:rsid w:val="009B1983"/>
    <w:rsid w:val="009B2E99"/>
    <w:rsid w:val="009B4090"/>
    <w:rsid w:val="009B6298"/>
    <w:rsid w:val="009B6FE2"/>
    <w:rsid w:val="009C2BC2"/>
    <w:rsid w:val="009C3E6D"/>
    <w:rsid w:val="009C564E"/>
    <w:rsid w:val="009C6885"/>
    <w:rsid w:val="009D5034"/>
    <w:rsid w:val="009D586A"/>
    <w:rsid w:val="009D589E"/>
    <w:rsid w:val="009D6D81"/>
    <w:rsid w:val="009E1F62"/>
    <w:rsid w:val="009E3112"/>
    <w:rsid w:val="009E4EF7"/>
    <w:rsid w:val="009F033D"/>
    <w:rsid w:val="009F4934"/>
    <w:rsid w:val="009F77D7"/>
    <w:rsid w:val="00A01B4F"/>
    <w:rsid w:val="00A01E04"/>
    <w:rsid w:val="00A126F4"/>
    <w:rsid w:val="00A13071"/>
    <w:rsid w:val="00A142D7"/>
    <w:rsid w:val="00A1488A"/>
    <w:rsid w:val="00A152F2"/>
    <w:rsid w:val="00A15384"/>
    <w:rsid w:val="00A160D5"/>
    <w:rsid w:val="00A22549"/>
    <w:rsid w:val="00A25B61"/>
    <w:rsid w:val="00A2745A"/>
    <w:rsid w:val="00A354AA"/>
    <w:rsid w:val="00A355A2"/>
    <w:rsid w:val="00A402BE"/>
    <w:rsid w:val="00A47D55"/>
    <w:rsid w:val="00A6143D"/>
    <w:rsid w:val="00A62819"/>
    <w:rsid w:val="00A634A1"/>
    <w:rsid w:val="00A63C39"/>
    <w:rsid w:val="00A746C6"/>
    <w:rsid w:val="00A77638"/>
    <w:rsid w:val="00A80D46"/>
    <w:rsid w:val="00A94D7B"/>
    <w:rsid w:val="00A95118"/>
    <w:rsid w:val="00A9700D"/>
    <w:rsid w:val="00A9710B"/>
    <w:rsid w:val="00AA557F"/>
    <w:rsid w:val="00AB072D"/>
    <w:rsid w:val="00AB1AC8"/>
    <w:rsid w:val="00AB6B71"/>
    <w:rsid w:val="00AC326E"/>
    <w:rsid w:val="00AC71C8"/>
    <w:rsid w:val="00AC731A"/>
    <w:rsid w:val="00AD5D3C"/>
    <w:rsid w:val="00AD7D64"/>
    <w:rsid w:val="00AE3550"/>
    <w:rsid w:val="00AF0FFA"/>
    <w:rsid w:val="00AF1D01"/>
    <w:rsid w:val="00AF2022"/>
    <w:rsid w:val="00AF213E"/>
    <w:rsid w:val="00AF3F4F"/>
    <w:rsid w:val="00AF5AFB"/>
    <w:rsid w:val="00B06E9B"/>
    <w:rsid w:val="00B07AEE"/>
    <w:rsid w:val="00B1271B"/>
    <w:rsid w:val="00B159BD"/>
    <w:rsid w:val="00B1674C"/>
    <w:rsid w:val="00B169A1"/>
    <w:rsid w:val="00B16F9C"/>
    <w:rsid w:val="00B216B0"/>
    <w:rsid w:val="00B26546"/>
    <w:rsid w:val="00B26E0D"/>
    <w:rsid w:val="00B272DD"/>
    <w:rsid w:val="00B31986"/>
    <w:rsid w:val="00B32553"/>
    <w:rsid w:val="00B40329"/>
    <w:rsid w:val="00B41386"/>
    <w:rsid w:val="00B4258E"/>
    <w:rsid w:val="00B50C5B"/>
    <w:rsid w:val="00B5121A"/>
    <w:rsid w:val="00B552F8"/>
    <w:rsid w:val="00B5711C"/>
    <w:rsid w:val="00B62DDD"/>
    <w:rsid w:val="00B63EE1"/>
    <w:rsid w:val="00B67D0F"/>
    <w:rsid w:val="00B70629"/>
    <w:rsid w:val="00B70FCE"/>
    <w:rsid w:val="00B71042"/>
    <w:rsid w:val="00B72304"/>
    <w:rsid w:val="00B743F0"/>
    <w:rsid w:val="00B75E6B"/>
    <w:rsid w:val="00B8185B"/>
    <w:rsid w:val="00B82405"/>
    <w:rsid w:val="00B86864"/>
    <w:rsid w:val="00B872DF"/>
    <w:rsid w:val="00B9268A"/>
    <w:rsid w:val="00B95EC5"/>
    <w:rsid w:val="00BA079B"/>
    <w:rsid w:val="00BA0A1C"/>
    <w:rsid w:val="00BA14E6"/>
    <w:rsid w:val="00BA4C8F"/>
    <w:rsid w:val="00BA6E46"/>
    <w:rsid w:val="00BB108B"/>
    <w:rsid w:val="00BB42F2"/>
    <w:rsid w:val="00BB6CAA"/>
    <w:rsid w:val="00BD220F"/>
    <w:rsid w:val="00BD3983"/>
    <w:rsid w:val="00BD7E4E"/>
    <w:rsid w:val="00BE1DC8"/>
    <w:rsid w:val="00BF0B7D"/>
    <w:rsid w:val="00BF2A87"/>
    <w:rsid w:val="00BF2AC1"/>
    <w:rsid w:val="00BF45CA"/>
    <w:rsid w:val="00BF511E"/>
    <w:rsid w:val="00BF67E8"/>
    <w:rsid w:val="00C03C2A"/>
    <w:rsid w:val="00C04E03"/>
    <w:rsid w:val="00C11ECA"/>
    <w:rsid w:val="00C12C3A"/>
    <w:rsid w:val="00C23B01"/>
    <w:rsid w:val="00C249BC"/>
    <w:rsid w:val="00C2532C"/>
    <w:rsid w:val="00C26E3C"/>
    <w:rsid w:val="00C274A9"/>
    <w:rsid w:val="00C300A8"/>
    <w:rsid w:val="00C3061E"/>
    <w:rsid w:val="00C374EE"/>
    <w:rsid w:val="00C400F6"/>
    <w:rsid w:val="00C419D4"/>
    <w:rsid w:val="00C436B4"/>
    <w:rsid w:val="00C43AA0"/>
    <w:rsid w:val="00C44235"/>
    <w:rsid w:val="00C5598D"/>
    <w:rsid w:val="00C60006"/>
    <w:rsid w:val="00C60D03"/>
    <w:rsid w:val="00C64402"/>
    <w:rsid w:val="00C665D5"/>
    <w:rsid w:val="00C667FE"/>
    <w:rsid w:val="00C6784C"/>
    <w:rsid w:val="00C72DD6"/>
    <w:rsid w:val="00C74C05"/>
    <w:rsid w:val="00C77D4E"/>
    <w:rsid w:val="00C84320"/>
    <w:rsid w:val="00C864BD"/>
    <w:rsid w:val="00C86A09"/>
    <w:rsid w:val="00C87327"/>
    <w:rsid w:val="00C90597"/>
    <w:rsid w:val="00C94A12"/>
    <w:rsid w:val="00C9784B"/>
    <w:rsid w:val="00CA3472"/>
    <w:rsid w:val="00CA56FC"/>
    <w:rsid w:val="00CB2DFC"/>
    <w:rsid w:val="00CD6993"/>
    <w:rsid w:val="00CE2EF1"/>
    <w:rsid w:val="00CE7969"/>
    <w:rsid w:val="00CE7BBE"/>
    <w:rsid w:val="00CF110E"/>
    <w:rsid w:val="00CF2DE5"/>
    <w:rsid w:val="00D024CD"/>
    <w:rsid w:val="00D03513"/>
    <w:rsid w:val="00D122A9"/>
    <w:rsid w:val="00D13EEA"/>
    <w:rsid w:val="00D1421A"/>
    <w:rsid w:val="00D14CC7"/>
    <w:rsid w:val="00D14F46"/>
    <w:rsid w:val="00D20970"/>
    <w:rsid w:val="00D215C3"/>
    <w:rsid w:val="00D25532"/>
    <w:rsid w:val="00D32B1A"/>
    <w:rsid w:val="00D34DEB"/>
    <w:rsid w:val="00D41E90"/>
    <w:rsid w:val="00D44170"/>
    <w:rsid w:val="00D4613A"/>
    <w:rsid w:val="00D53B08"/>
    <w:rsid w:val="00D55E8D"/>
    <w:rsid w:val="00D63B22"/>
    <w:rsid w:val="00D64BFD"/>
    <w:rsid w:val="00D67282"/>
    <w:rsid w:val="00D71F70"/>
    <w:rsid w:val="00D72E66"/>
    <w:rsid w:val="00D75514"/>
    <w:rsid w:val="00D81EE7"/>
    <w:rsid w:val="00D8352F"/>
    <w:rsid w:val="00D977AA"/>
    <w:rsid w:val="00DA3290"/>
    <w:rsid w:val="00DA36B1"/>
    <w:rsid w:val="00DA5628"/>
    <w:rsid w:val="00DA6375"/>
    <w:rsid w:val="00DB01AC"/>
    <w:rsid w:val="00DB168C"/>
    <w:rsid w:val="00DB4F0C"/>
    <w:rsid w:val="00DB5536"/>
    <w:rsid w:val="00DC0E5F"/>
    <w:rsid w:val="00DC196A"/>
    <w:rsid w:val="00DC406C"/>
    <w:rsid w:val="00DC4BBD"/>
    <w:rsid w:val="00DD540E"/>
    <w:rsid w:val="00DD7B7F"/>
    <w:rsid w:val="00DE13EC"/>
    <w:rsid w:val="00DE145B"/>
    <w:rsid w:val="00DE3EF1"/>
    <w:rsid w:val="00DE5485"/>
    <w:rsid w:val="00DE6EF3"/>
    <w:rsid w:val="00DF032F"/>
    <w:rsid w:val="00DF53C8"/>
    <w:rsid w:val="00DF7912"/>
    <w:rsid w:val="00E033BD"/>
    <w:rsid w:val="00E046E0"/>
    <w:rsid w:val="00E144CC"/>
    <w:rsid w:val="00E17E63"/>
    <w:rsid w:val="00E23AD3"/>
    <w:rsid w:val="00E26EF9"/>
    <w:rsid w:val="00E27C25"/>
    <w:rsid w:val="00E3243D"/>
    <w:rsid w:val="00E3650E"/>
    <w:rsid w:val="00E37A49"/>
    <w:rsid w:val="00E50C19"/>
    <w:rsid w:val="00E5123F"/>
    <w:rsid w:val="00E56FE5"/>
    <w:rsid w:val="00E6077E"/>
    <w:rsid w:val="00E6318D"/>
    <w:rsid w:val="00E63AAE"/>
    <w:rsid w:val="00E73EF3"/>
    <w:rsid w:val="00E828DC"/>
    <w:rsid w:val="00E8694E"/>
    <w:rsid w:val="00E937BB"/>
    <w:rsid w:val="00E94284"/>
    <w:rsid w:val="00E9674E"/>
    <w:rsid w:val="00EA05C1"/>
    <w:rsid w:val="00EA2386"/>
    <w:rsid w:val="00EA2BDB"/>
    <w:rsid w:val="00EA382D"/>
    <w:rsid w:val="00EA47CD"/>
    <w:rsid w:val="00EB03E9"/>
    <w:rsid w:val="00EB3C2F"/>
    <w:rsid w:val="00EB426F"/>
    <w:rsid w:val="00EB4597"/>
    <w:rsid w:val="00EB473C"/>
    <w:rsid w:val="00EB608B"/>
    <w:rsid w:val="00EC147F"/>
    <w:rsid w:val="00EC239B"/>
    <w:rsid w:val="00EC38C2"/>
    <w:rsid w:val="00EC463C"/>
    <w:rsid w:val="00EC54D8"/>
    <w:rsid w:val="00ED11A9"/>
    <w:rsid w:val="00ED13CF"/>
    <w:rsid w:val="00ED1A91"/>
    <w:rsid w:val="00ED2482"/>
    <w:rsid w:val="00ED3C9B"/>
    <w:rsid w:val="00EE2260"/>
    <w:rsid w:val="00EE4BD7"/>
    <w:rsid w:val="00EE6D04"/>
    <w:rsid w:val="00EF312B"/>
    <w:rsid w:val="00EF323E"/>
    <w:rsid w:val="00EF64C0"/>
    <w:rsid w:val="00EF659E"/>
    <w:rsid w:val="00EF7C86"/>
    <w:rsid w:val="00F01485"/>
    <w:rsid w:val="00F027AB"/>
    <w:rsid w:val="00F07D76"/>
    <w:rsid w:val="00F10B05"/>
    <w:rsid w:val="00F116C3"/>
    <w:rsid w:val="00F11D47"/>
    <w:rsid w:val="00F15262"/>
    <w:rsid w:val="00F1798A"/>
    <w:rsid w:val="00F260B9"/>
    <w:rsid w:val="00F2788A"/>
    <w:rsid w:val="00F33AA2"/>
    <w:rsid w:val="00F359FD"/>
    <w:rsid w:val="00F36EE9"/>
    <w:rsid w:val="00F515CB"/>
    <w:rsid w:val="00F52854"/>
    <w:rsid w:val="00F5288F"/>
    <w:rsid w:val="00F52BBE"/>
    <w:rsid w:val="00F55173"/>
    <w:rsid w:val="00F5517F"/>
    <w:rsid w:val="00F72E88"/>
    <w:rsid w:val="00F72EB3"/>
    <w:rsid w:val="00F73601"/>
    <w:rsid w:val="00F921D1"/>
    <w:rsid w:val="00F96110"/>
    <w:rsid w:val="00F96A09"/>
    <w:rsid w:val="00F97E13"/>
    <w:rsid w:val="00FA0CD5"/>
    <w:rsid w:val="00FB01F9"/>
    <w:rsid w:val="00FB095A"/>
    <w:rsid w:val="00FB20C3"/>
    <w:rsid w:val="00FB5CE0"/>
    <w:rsid w:val="00FC41BC"/>
    <w:rsid w:val="00FC79F8"/>
    <w:rsid w:val="00FE1F5B"/>
    <w:rsid w:val="00FE760C"/>
    <w:rsid w:val="00FF0E31"/>
    <w:rsid w:val="00FF510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1AE2"/>
  <w15:chartTrackingRefBased/>
  <w15:docId w15:val="{6D8395F3-A9A7-4AA2-B425-68FB21A5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9D589E"/>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Заголовок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0%B5%D1%81%D1%82%D0%BD%D0%BE%D0%B5_%D1%81%D0%B0%D0%BC%D0%BE%D1%83%D0%BF%D1%80%D0%B0%D0%B2%D0%BB%D0%B5%D0%BD%D0%B8%D0%B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grul.nalog.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estr.minsvyaz.ru/reest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1320-37B8-4F2E-815D-97DF87DA2557}">
  <ds:schemaRefs>
    <ds:schemaRef ds:uri="http://schemas.openxmlformats.org/officeDocument/2006/bibliography"/>
  </ds:schemaRefs>
</ds:datastoreItem>
</file>

<file path=customXml/itemProps2.xml><?xml version="1.0" encoding="utf-8"?>
<ds:datastoreItem xmlns:ds="http://schemas.openxmlformats.org/officeDocument/2006/customXml" ds:itemID="{FB62725F-9661-4DB5-9627-9B68148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36401</Words>
  <Characters>207487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243402</CharactersWithSpaces>
  <SharedDoc>false</SharedDoc>
  <HLinks>
    <vt:vector size="384" baseType="variant">
      <vt:variant>
        <vt:i4>2424917</vt:i4>
      </vt:variant>
      <vt:variant>
        <vt:i4>567</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390</vt:i4>
      </vt:variant>
      <vt:variant>
        <vt:i4>0</vt:i4>
      </vt:variant>
      <vt:variant>
        <vt:i4>5</vt:i4>
      </vt:variant>
      <vt:variant>
        <vt:lpwstr>https://reestr.minsvyaz.ru/reestr/</vt:lpwstr>
      </vt:variant>
      <vt:variant>
        <vt:lpwstr/>
      </vt:variant>
      <vt:variant>
        <vt:i4>1572912</vt:i4>
      </vt:variant>
      <vt:variant>
        <vt:i4>368</vt:i4>
      </vt:variant>
      <vt:variant>
        <vt:i4>0</vt:i4>
      </vt:variant>
      <vt:variant>
        <vt:i4>5</vt:i4>
      </vt:variant>
      <vt:variant>
        <vt:lpwstr/>
      </vt:variant>
      <vt:variant>
        <vt:lpwstr>_Toc509759915</vt:lpwstr>
      </vt:variant>
      <vt:variant>
        <vt:i4>1572912</vt:i4>
      </vt:variant>
      <vt:variant>
        <vt:i4>362</vt:i4>
      </vt:variant>
      <vt:variant>
        <vt:i4>0</vt:i4>
      </vt:variant>
      <vt:variant>
        <vt:i4>5</vt:i4>
      </vt:variant>
      <vt:variant>
        <vt:lpwstr/>
      </vt:variant>
      <vt:variant>
        <vt:lpwstr>_Toc509759914</vt:lpwstr>
      </vt:variant>
      <vt:variant>
        <vt:i4>1572912</vt:i4>
      </vt:variant>
      <vt:variant>
        <vt:i4>356</vt:i4>
      </vt:variant>
      <vt:variant>
        <vt:i4>0</vt:i4>
      </vt:variant>
      <vt:variant>
        <vt:i4>5</vt:i4>
      </vt:variant>
      <vt:variant>
        <vt:lpwstr/>
      </vt:variant>
      <vt:variant>
        <vt:lpwstr>_Toc509759913</vt:lpwstr>
      </vt:variant>
      <vt:variant>
        <vt:i4>1572912</vt:i4>
      </vt:variant>
      <vt:variant>
        <vt:i4>350</vt:i4>
      </vt:variant>
      <vt:variant>
        <vt:i4>0</vt:i4>
      </vt:variant>
      <vt:variant>
        <vt:i4>5</vt:i4>
      </vt:variant>
      <vt:variant>
        <vt:lpwstr/>
      </vt:variant>
      <vt:variant>
        <vt:lpwstr>_Toc509759912</vt:lpwstr>
      </vt:variant>
      <vt:variant>
        <vt:i4>1572912</vt:i4>
      </vt:variant>
      <vt:variant>
        <vt:i4>344</vt:i4>
      </vt:variant>
      <vt:variant>
        <vt:i4>0</vt:i4>
      </vt:variant>
      <vt:variant>
        <vt:i4>5</vt:i4>
      </vt:variant>
      <vt:variant>
        <vt:lpwstr/>
      </vt:variant>
      <vt:variant>
        <vt:lpwstr>_Toc509759911</vt:lpwstr>
      </vt:variant>
      <vt:variant>
        <vt:i4>1572912</vt:i4>
      </vt:variant>
      <vt:variant>
        <vt:i4>338</vt:i4>
      </vt:variant>
      <vt:variant>
        <vt:i4>0</vt:i4>
      </vt:variant>
      <vt:variant>
        <vt:i4>5</vt:i4>
      </vt:variant>
      <vt:variant>
        <vt:lpwstr/>
      </vt:variant>
      <vt:variant>
        <vt:lpwstr>_Toc509759910</vt:lpwstr>
      </vt:variant>
      <vt:variant>
        <vt:i4>1638448</vt:i4>
      </vt:variant>
      <vt:variant>
        <vt:i4>332</vt:i4>
      </vt:variant>
      <vt:variant>
        <vt:i4>0</vt:i4>
      </vt:variant>
      <vt:variant>
        <vt:i4>5</vt:i4>
      </vt:variant>
      <vt:variant>
        <vt:lpwstr/>
      </vt:variant>
      <vt:variant>
        <vt:lpwstr>_Toc509759909</vt:lpwstr>
      </vt:variant>
      <vt:variant>
        <vt:i4>1638448</vt:i4>
      </vt:variant>
      <vt:variant>
        <vt:i4>326</vt:i4>
      </vt:variant>
      <vt:variant>
        <vt:i4>0</vt:i4>
      </vt:variant>
      <vt:variant>
        <vt:i4>5</vt:i4>
      </vt:variant>
      <vt:variant>
        <vt:lpwstr/>
      </vt:variant>
      <vt:variant>
        <vt:lpwstr>_Toc509759908</vt:lpwstr>
      </vt:variant>
      <vt:variant>
        <vt:i4>1638448</vt:i4>
      </vt:variant>
      <vt:variant>
        <vt:i4>320</vt:i4>
      </vt:variant>
      <vt:variant>
        <vt:i4>0</vt:i4>
      </vt:variant>
      <vt:variant>
        <vt:i4>5</vt:i4>
      </vt:variant>
      <vt:variant>
        <vt:lpwstr/>
      </vt:variant>
      <vt:variant>
        <vt:lpwstr>_Toc509759907</vt:lpwstr>
      </vt:variant>
      <vt:variant>
        <vt:i4>1638448</vt:i4>
      </vt:variant>
      <vt:variant>
        <vt:i4>314</vt:i4>
      </vt:variant>
      <vt:variant>
        <vt:i4>0</vt:i4>
      </vt:variant>
      <vt:variant>
        <vt:i4>5</vt:i4>
      </vt:variant>
      <vt:variant>
        <vt:lpwstr/>
      </vt:variant>
      <vt:variant>
        <vt:lpwstr>_Toc509759906</vt:lpwstr>
      </vt:variant>
      <vt:variant>
        <vt:i4>1638448</vt:i4>
      </vt:variant>
      <vt:variant>
        <vt:i4>308</vt:i4>
      </vt:variant>
      <vt:variant>
        <vt:i4>0</vt:i4>
      </vt:variant>
      <vt:variant>
        <vt:i4>5</vt:i4>
      </vt:variant>
      <vt:variant>
        <vt:lpwstr/>
      </vt:variant>
      <vt:variant>
        <vt:lpwstr>_Toc509759905</vt:lpwstr>
      </vt:variant>
      <vt:variant>
        <vt:i4>1638448</vt:i4>
      </vt:variant>
      <vt:variant>
        <vt:i4>302</vt:i4>
      </vt:variant>
      <vt:variant>
        <vt:i4>0</vt:i4>
      </vt:variant>
      <vt:variant>
        <vt:i4>5</vt:i4>
      </vt:variant>
      <vt:variant>
        <vt:lpwstr/>
      </vt:variant>
      <vt:variant>
        <vt:lpwstr>_Toc509759904</vt:lpwstr>
      </vt:variant>
      <vt:variant>
        <vt:i4>1638448</vt:i4>
      </vt:variant>
      <vt:variant>
        <vt:i4>296</vt:i4>
      </vt:variant>
      <vt:variant>
        <vt:i4>0</vt:i4>
      </vt:variant>
      <vt:variant>
        <vt:i4>5</vt:i4>
      </vt:variant>
      <vt:variant>
        <vt:lpwstr/>
      </vt:variant>
      <vt:variant>
        <vt:lpwstr>_Toc509759903</vt:lpwstr>
      </vt:variant>
      <vt:variant>
        <vt:i4>1638448</vt:i4>
      </vt:variant>
      <vt:variant>
        <vt:i4>290</vt:i4>
      </vt:variant>
      <vt:variant>
        <vt:i4>0</vt:i4>
      </vt:variant>
      <vt:variant>
        <vt:i4>5</vt:i4>
      </vt:variant>
      <vt:variant>
        <vt:lpwstr/>
      </vt:variant>
      <vt:variant>
        <vt:lpwstr>_Toc509759902</vt:lpwstr>
      </vt:variant>
      <vt:variant>
        <vt:i4>1638448</vt:i4>
      </vt:variant>
      <vt:variant>
        <vt:i4>284</vt:i4>
      </vt:variant>
      <vt:variant>
        <vt:i4>0</vt:i4>
      </vt:variant>
      <vt:variant>
        <vt:i4>5</vt:i4>
      </vt:variant>
      <vt:variant>
        <vt:lpwstr/>
      </vt:variant>
      <vt:variant>
        <vt:lpwstr>_Toc509759901</vt:lpwstr>
      </vt:variant>
      <vt:variant>
        <vt:i4>1638448</vt:i4>
      </vt:variant>
      <vt:variant>
        <vt:i4>278</vt:i4>
      </vt:variant>
      <vt:variant>
        <vt:i4>0</vt:i4>
      </vt:variant>
      <vt:variant>
        <vt:i4>5</vt:i4>
      </vt:variant>
      <vt:variant>
        <vt:lpwstr/>
      </vt:variant>
      <vt:variant>
        <vt:lpwstr>_Toc509759900</vt:lpwstr>
      </vt:variant>
      <vt:variant>
        <vt:i4>1048625</vt:i4>
      </vt:variant>
      <vt:variant>
        <vt:i4>272</vt:i4>
      </vt:variant>
      <vt:variant>
        <vt:i4>0</vt:i4>
      </vt:variant>
      <vt:variant>
        <vt:i4>5</vt:i4>
      </vt:variant>
      <vt:variant>
        <vt:lpwstr/>
      </vt:variant>
      <vt:variant>
        <vt:lpwstr>_Toc509759899</vt:lpwstr>
      </vt:variant>
      <vt:variant>
        <vt:i4>1048625</vt:i4>
      </vt:variant>
      <vt:variant>
        <vt:i4>266</vt:i4>
      </vt:variant>
      <vt:variant>
        <vt:i4>0</vt:i4>
      </vt:variant>
      <vt:variant>
        <vt:i4>5</vt:i4>
      </vt:variant>
      <vt:variant>
        <vt:lpwstr/>
      </vt:variant>
      <vt:variant>
        <vt:lpwstr>_Toc509759898</vt:lpwstr>
      </vt:variant>
      <vt:variant>
        <vt:i4>1048625</vt:i4>
      </vt:variant>
      <vt:variant>
        <vt:i4>260</vt:i4>
      </vt:variant>
      <vt:variant>
        <vt:i4>0</vt:i4>
      </vt:variant>
      <vt:variant>
        <vt:i4>5</vt:i4>
      </vt:variant>
      <vt:variant>
        <vt:lpwstr/>
      </vt:variant>
      <vt:variant>
        <vt:lpwstr>_Toc509759897</vt:lpwstr>
      </vt:variant>
      <vt:variant>
        <vt:i4>2031665</vt:i4>
      </vt:variant>
      <vt:variant>
        <vt:i4>254</vt:i4>
      </vt:variant>
      <vt:variant>
        <vt:i4>0</vt:i4>
      </vt:variant>
      <vt:variant>
        <vt:i4>5</vt:i4>
      </vt:variant>
      <vt:variant>
        <vt:lpwstr/>
      </vt:variant>
      <vt:variant>
        <vt:lpwstr>_Toc509759866</vt:lpwstr>
      </vt:variant>
      <vt:variant>
        <vt:i4>2031665</vt:i4>
      </vt:variant>
      <vt:variant>
        <vt:i4>248</vt:i4>
      </vt:variant>
      <vt:variant>
        <vt:i4>0</vt:i4>
      </vt:variant>
      <vt:variant>
        <vt:i4>5</vt:i4>
      </vt:variant>
      <vt:variant>
        <vt:lpwstr/>
      </vt:variant>
      <vt:variant>
        <vt:lpwstr>_Toc509759865</vt:lpwstr>
      </vt:variant>
      <vt:variant>
        <vt:i4>2031665</vt:i4>
      </vt:variant>
      <vt:variant>
        <vt:i4>242</vt:i4>
      </vt:variant>
      <vt:variant>
        <vt:i4>0</vt:i4>
      </vt:variant>
      <vt:variant>
        <vt:i4>5</vt:i4>
      </vt:variant>
      <vt:variant>
        <vt:lpwstr/>
      </vt:variant>
      <vt:variant>
        <vt:lpwstr>_Toc509759864</vt:lpwstr>
      </vt:variant>
      <vt:variant>
        <vt:i4>2031665</vt:i4>
      </vt:variant>
      <vt:variant>
        <vt:i4>236</vt:i4>
      </vt:variant>
      <vt:variant>
        <vt:i4>0</vt:i4>
      </vt:variant>
      <vt:variant>
        <vt:i4>5</vt:i4>
      </vt:variant>
      <vt:variant>
        <vt:lpwstr/>
      </vt:variant>
      <vt:variant>
        <vt:lpwstr>_Toc509759863</vt:lpwstr>
      </vt:variant>
      <vt:variant>
        <vt:i4>2031665</vt:i4>
      </vt:variant>
      <vt:variant>
        <vt:i4>230</vt:i4>
      </vt:variant>
      <vt:variant>
        <vt:i4>0</vt:i4>
      </vt:variant>
      <vt:variant>
        <vt:i4>5</vt:i4>
      </vt:variant>
      <vt:variant>
        <vt:lpwstr/>
      </vt:variant>
      <vt:variant>
        <vt:lpwstr>_Toc509759862</vt:lpwstr>
      </vt:variant>
      <vt:variant>
        <vt:i4>2031665</vt:i4>
      </vt:variant>
      <vt:variant>
        <vt:i4>224</vt:i4>
      </vt:variant>
      <vt:variant>
        <vt:i4>0</vt:i4>
      </vt:variant>
      <vt:variant>
        <vt:i4>5</vt:i4>
      </vt:variant>
      <vt:variant>
        <vt:lpwstr/>
      </vt:variant>
      <vt:variant>
        <vt:lpwstr>_Toc509759861</vt:lpwstr>
      </vt:variant>
      <vt:variant>
        <vt:i4>2031665</vt:i4>
      </vt:variant>
      <vt:variant>
        <vt:i4>218</vt:i4>
      </vt:variant>
      <vt:variant>
        <vt:i4>0</vt:i4>
      </vt:variant>
      <vt:variant>
        <vt:i4>5</vt:i4>
      </vt:variant>
      <vt:variant>
        <vt:lpwstr/>
      </vt:variant>
      <vt:variant>
        <vt:lpwstr>_Toc509759860</vt:lpwstr>
      </vt:variant>
      <vt:variant>
        <vt:i4>1835057</vt:i4>
      </vt:variant>
      <vt:variant>
        <vt:i4>212</vt:i4>
      </vt:variant>
      <vt:variant>
        <vt:i4>0</vt:i4>
      </vt:variant>
      <vt:variant>
        <vt:i4>5</vt:i4>
      </vt:variant>
      <vt:variant>
        <vt:lpwstr/>
      </vt:variant>
      <vt:variant>
        <vt:lpwstr>_Toc509759859</vt:lpwstr>
      </vt:variant>
      <vt:variant>
        <vt:i4>1835057</vt:i4>
      </vt:variant>
      <vt:variant>
        <vt:i4>206</vt:i4>
      </vt:variant>
      <vt:variant>
        <vt:i4>0</vt:i4>
      </vt:variant>
      <vt:variant>
        <vt:i4>5</vt:i4>
      </vt:variant>
      <vt:variant>
        <vt:lpwstr/>
      </vt:variant>
      <vt:variant>
        <vt:lpwstr>_Toc509759858</vt:lpwstr>
      </vt:variant>
      <vt:variant>
        <vt:i4>1835057</vt:i4>
      </vt:variant>
      <vt:variant>
        <vt:i4>200</vt:i4>
      </vt:variant>
      <vt:variant>
        <vt:i4>0</vt:i4>
      </vt:variant>
      <vt:variant>
        <vt:i4>5</vt:i4>
      </vt:variant>
      <vt:variant>
        <vt:lpwstr/>
      </vt:variant>
      <vt:variant>
        <vt:lpwstr>_Toc509759857</vt:lpwstr>
      </vt:variant>
      <vt:variant>
        <vt:i4>1835057</vt:i4>
      </vt:variant>
      <vt:variant>
        <vt:i4>194</vt:i4>
      </vt:variant>
      <vt:variant>
        <vt:i4>0</vt:i4>
      </vt:variant>
      <vt:variant>
        <vt:i4>5</vt:i4>
      </vt:variant>
      <vt:variant>
        <vt:lpwstr/>
      </vt:variant>
      <vt:variant>
        <vt:lpwstr>_Toc509759856</vt:lpwstr>
      </vt:variant>
      <vt:variant>
        <vt:i4>1835057</vt:i4>
      </vt:variant>
      <vt:variant>
        <vt:i4>188</vt:i4>
      </vt:variant>
      <vt:variant>
        <vt:i4>0</vt:i4>
      </vt:variant>
      <vt:variant>
        <vt:i4>5</vt:i4>
      </vt:variant>
      <vt:variant>
        <vt:lpwstr/>
      </vt:variant>
      <vt:variant>
        <vt:lpwstr>_Toc509759855</vt:lpwstr>
      </vt:variant>
      <vt:variant>
        <vt:i4>1835057</vt:i4>
      </vt:variant>
      <vt:variant>
        <vt:i4>182</vt:i4>
      </vt:variant>
      <vt:variant>
        <vt:i4>0</vt:i4>
      </vt:variant>
      <vt:variant>
        <vt:i4>5</vt:i4>
      </vt:variant>
      <vt:variant>
        <vt:lpwstr/>
      </vt:variant>
      <vt:variant>
        <vt:lpwstr>_Toc509759854</vt:lpwstr>
      </vt:variant>
      <vt:variant>
        <vt:i4>1835057</vt:i4>
      </vt:variant>
      <vt:variant>
        <vt:i4>176</vt:i4>
      </vt:variant>
      <vt:variant>
        <vt:i4>0</vt:i4>
      </vt:variant>
      <vt:variant>
        <vt:i4>5</vt:i4>
      </vt:variant>
      <vt:variant>
        <vt:lpwstr/>
      </vt:variant>
      <vt:variant>
        <vt:lpwstr>_Toc509759853</vt:lpwstr>
      </vt:variant>
      <vt:variant>
        <vt:i4>1835057</vt:i4>
      </vt:variant>
      <vt:variant>
        <vt:i4>170</vt:i4>
      </vt:variant>
      <vt:variant>
        <vt:i4>0</vt:i4>
      </vt:variant>
      <vt:variant>
        <vt:i4>5</vt:i4>
      </vt:variant>
      <vt:variant>
        <vt:lpwstr/>
      </vt:variant>
      <vt:variant>
        <vt:lpwstr>_Toc509759852</vt:lpwstr>
      </vt:variant>
      <vt:variant>
        <vt:i4>1835057</vt:i4>
      </vt:variant>
      <vt:variant>
        <vt:i4>164</vt:i4>
      </vt:variant>
      <vt:variant>
        <vt:i4>0</vt:i4>
      </vt:variant>
      <vt:variant>
        <vt:i4>5</vt:i4>
      </vt:variant>
      <vt:variant>
        <vt:lpwstr/>
      </vt:variant>
      <vt:variant>
        <vt:lpwstr>_Toc509759851</vt:lpwstr>
      </vt:variant>
      <vt:variant>
        <vt:i4>1835057</vt:i4>
      </vt:variant>
      <vt:variant>
        <vt:i4>158</vt:i4>
      </vt:variant>
      <vt:variant>
        <vt:i4>0</vt:i4>
      </vt:variant>
      <vt:variant>
        <vt:i4>5</vt:i4>
      </vt:variant>
      <vt:variant>
        <vt:lpwstr/>
      </vt:variant>
      <vt:variant>
        <vt:lpwstr>_Toc509759850</vt:lpwstr>
      </vt:variant>
      <vt:variant>
        <vt:i4>1900593</vt:i4>
      </vt:variant>
      <vt:variant>
        <vt:i4>152</vt:i4>
      </vt:variant>
      <vt:variant>
        <vt:i4>0</vt:i4>
      </vt:variant>
      <vt:variant>
        <vt:i4>5</vt:i4>
      </vt:variant>
      <vt:variant>
        <vt:lpwstr/>
      </vt:variant>
      <vt:variant>
        <vt:lpwstr>_Toc509759849</vt:lpwstr>
      </vt:variant>
      <vt:variant>
        <vt:i4>1900593</vt:i4>
      </vt:variant>
      <vt:variant>
        <vt:i4>146</vt:i4>
      </vt:variant>
      <vt:variant>
        <vt:i4>0</vt:i4>
      </vt:variant>
      <vt:variant>
        <vt:i4>5</vt:i4>
      </vt:variant>
      <vt:variant>
        <vt:lpwstr/>
      </vt:variant>
      <vt:variant>
        <vt:lpwstr>_Toc509759848</vt:lpwstr>
      </vt:variant>
      <vt:variant>
        <vt:i4>1900593</vt:i4>
      </vt:variant>
      <vt:variant>
        <vt:i4>140</vt:i4>
      </vt:variant>
      <vt:variant>
        <vt:i4>0</vt:i4>
      </vt:variant>
      <vt:variant>
        <vt:i4>5</vt:i4>
      </vt:variant>
      <vt:variant>
        <vt:lpwstr/>
      </vt:variant>
      <vt:variant>
        <vt:lpwstr>_Toc509759847</vt:lpwstr>
      </vt:variant>
      <vt:variant>
        <vt:i4>1900593</vt:i4>
      </vt:variant>
      <vt:variant>
        <vt:i4>134</vt:i4>
      </vt:variant>
      <vt:variant>
        <vt:i4>0</vt:i4>
      </vt:variant>
      <vt:variant>
        <vt:i4>5</vt:i4>
      </vt:variant>
      <vt:variant>
        <vt:lpwstr/>
      </vt:variant>
      <vt:variant>
        <vt:lpwstr>_Toc509759846</vt:lpwstr>
      </vt:variant>
      <vt:variant>
        <vt:i4>1900593</vt:i4>
      </vt:variant>
      <vt:variant>
        <vt:i4>128</vt:i4>
      </vt:variant>
      <vt:variant>
        <vt:i4>0</vt:i4>
      </vt:variant>
      <vt:variant>
        <vt:i4>5</vt:i4>
      </vt:variant>
      <vt:variant>
        <vt:lpwstr/>
      </vt:variant>
      <vt:variant>
        <vt:lpwstr>_Toc509759845</vt:lpwstr>
      </vt:variant>
      <vt:variant>
        <vt:i4>1900593</vt:i4>
      </vt:variant>
      <vt:variant>
        <vt:i4>122</vt:i4>
      </vt:variant>
      <vt:variant>
        <vt:i4>0</vt:i4>
      </vt:variant>
      <vt:variant>
        <vt:i4>5</vt:i4>
      </vt:variant>
      <vt:variant>
        <vt:lpwstr/>
      </vt:variant>
      <vt:variant>
        <vt:lpwstr>_Toc509759844</vt:lpwstr>
      </vt:variant>
      <vt:variant>
        <vt:i4>1900593</vt:i4>
      </vt:variant>
      <vt:variant>
        <vt:i4>116</vt:i4>
      </vt:variant>
      <vt:variant>
        <vt:i4>0</vt:i4>
      </vt:variant>
      <vt:variant>
        <vt:i4>5</vt:i4>
      </vt:variant>
      <vt:variant>
        <vt:lpwstr/>
      </vt:variant>
      <vt:variant>
        <vt:lpwstr>_Toc509759843</vt:lpwstr>
      </vt:variant>
      <vt:variant>
        <vt:i4>1900593</vt:i4>
      </vt:variant>
      <vt:variant>
        <vt:i4>110</vt:i4>
      </vt:variant>
      <vt:variant>
        <vt:i4>0</vt:i4>
      </vt:variant>
      <vt:variant>
        <vt:i4>5</vt:i4>
      </vt:variant>
      <vt:variant>
        <vt:lpwstr/>
      </vt:variant>
      <vt:variant>
        <vt:lpwstr>_Toc509759842</vt:lpwstr>
      </vt:variant>
      <vt:variant>
        <vt:i4>1900593</vt:i4>
      </vt:variant>
      <vt:variant>
        <vt:i4>104</vt:i4>
      </vt:variant>
      <vt:variant>
        <vt:i4>0</vt:i4>
      </vt:variant>
      <vt:variant>
        <vt:i4>5</vt:i4>
      </vt:variant>
      <vt:variant>
        <vt:lpwstr/>
      </vt:variant>
      <vt:variant>
        <vt:lpwstr>_Toc509759841</vt:lpwstr>
      </vt:variant>
      <vt:variant>
        <vt:i4>1900593</vt:i4>
      </vt:variant>
      <vt:variant>
        <vt:i4>98</vt:i4>
      </vt:variant>
      <vt:variant>
        <vt:i4>0</vt:i4>
      </vt:variant>
      <vt:variant>
        <vt:i4>5</vt:i4>
      </vt:variant>
      <vt:variant>
        <vt:lpwstr/>
      </vt:variant>
      <vt:variant>
        <vt:lpwstr>_Toc509759840</vt:lpwstr>
      </vt:variant>
      <vt:variant>
        <vt:i4>1703985</vt:i4>
      </vt:variant>
      <vt:variant>
        <vt:i4>92</vt:i4>
      </vt:variant>
      <vt:variant>
        <vt:i4>0</vt:i4>
      </vt:variant>
      <vt:variant>
        <vt:i4>5</vt:i4>
      </vt:variant>
      <vt:variant>
        <vt:lpwstr/>
      </vt:variant>
      <vt:variant>
        <vt:lpwstr>_Toc509759839</vt:lpwstr>
      </vt:variant>
      <vt:variant>
        <vt:i4>1703985</vt:i4>
      </vt:variant>
      <vt:variant>
        <vt:i4>86</vt:i4>
      </vt:variant>
      <vt:variant>
        <vt:i4>0</vt:i4>
      </vt:variant>
      <vt:variant>
        <vt:i4>5</vt:i4>
      </vt:variant>
      <vt:variant>
        <vt:lpwstr/>
      </vt:variant>
      <vt:variant>
        <vt:lpwstr>_Toc509759838</vt:lpwstr>
      </vt:variant>
      <vt:variant>
        <vt:i4>1703985</vt:i4>
      </vt:variant>
      <vt:variant>
        <vt:i4>80</vt:i4>
      </vt:variant>
      <vt:variant>
        <vt:i4>0</vt:i4>
      </vt:variant>
      <vt:variant>
        <vt:i4>5</vt:i4>
      </vt:variant>
      <vt:variant>
        <vt:lpwstr/>
      </vt:variant>
      <vt:variant>
        <vt:lpwstr>_Toc509759837</vt:lpwstr>
      </vt:variant>
      <vt:variant>
        <vt:i4>1703985</vt:i4>
      </vt:variant>
      <vt:variant>
        <vt:i4>74</vt:i4>
      </vt:variant>
      <vt:variant>
        <vt:i4>0</vt:i4>
      </vt:variant>
      <vt:variant>
        <vt:i4>5</vt:i4>
      </vt:variant>
      <vt:variant>
        <vt:lpwstr/>
      </vt:variant>
      <vt:variant>
        <vt:lpwstr>_Toc509759836</vt:lpwstr>
      </vt:variant>
      <vt:variant>
        <vt:i4>1703985</vt:i4>
      </vt:variant>
      <vt:variant>
        <vt:i4>68</vt:i4>
      </vt:variant>
      <vt:variant>
        <vt:i4>0</vt:i4>
      </vt:variant>
      <vt:variant>
        <vt:i4>5</vt:i4>
      </vt:variant>
      <vt:variant>
        <vt:lpwstr/>
      </vt:variant>
      <vt:variant>
        <vt:lpwstr>_Toc509759834</vt:lpwstr>
      </vt:variant>
      <vt:variant>
        <vt:i4>1703985</vt:i4>
      </vt:variant>
      <vt:variant>
        <vt:i4>62</vt:i4>
      </vt:variant>
      <vt:variant>
        <vt:i4>0</vt:i4>
      </vt:variant>
      <vt:variant>
        <vt:i4>5</vt:i4>
      </vt:variant>
      <vt:variant>
        <vt:lpwstr/>
      </vt:variant>
      <vt:variant>
        <vt:lpwstr>_Toc509759833</vt:lpwstr>
      </vt:variant>
      <vt:variant>
        <vt:i4>1703985</vt:i4>
      </vt:variant>
      <vt:variant>
        <vt:i4>56</vt:i4>
      </vt:variant>
      <vt:variant>
        <vt:i4>0</vt:i4>
      </vt:variant>
      <vt:variant>
        <vt:i4>5</vt:i4>
      </vt:variant>
      <vt:variant>
        <vt:lpwstr/>
      </vt:variant>
      <vt:variant>
        <vt:lpwstr>_Toc509759832</vt:lpwstr>
      </vt:variant>
      <vt:variant>
        <vt:i4>1703985</vt:i4>
      </vt:variant>
      <vt:variant>
        <vt:i4>50</vt:i4>
      </vt:variant>
      <vt:variant>
        <vt:i4>0</vt:i4>
      </vt:variant>
      <vt:variant>
        <vt:i4>5</vt:i4>
      </vt:variant>
      <vt:variant>
        <vt:lpwstr/>
      </vt:variant>
      <vt:variant>
        <vt:lpwstr>_Toc509759831</vt:lpwstr>
      </vt:variant>
      <vt:variant>
        <vt:i4>1703985</vt:i4>
      </vt:variant>
      <vt:variant>
        <vt:i4>44</vt:i4>
      </vt:variant>
      <vt:variant>
        <vt:i4>0</vt:i4>
      </vt:variant>
      <vt:variant>
        <vt:i4>5</vt:i4>
      </vt:variant>
      <vt:variant>
        <vt:lpwstr/>
      </vt:variant>
      <vt:variant>
        <vt:lpwstr>_Toc509759830</vt:lpwstr>
      </vt:variant>
      <vt:variant>
        <vt:i4>1769521</vt:i4>
      </vt:variant>
      <vt:variant>
        <vt:i4>38</vt:i4>
      </vt:variant>
      <vt:variant>
        <vt:i4>0</vt:i4>
      </vt:variant>
      <vt:variant>
        <vt:i4>5</vt:i4>
      </vt:variant>
      <vt:variant>
        <vt:lpwstr/>
      </vt:variant>
      <vt:variant>
        <vt:lpwstr>_Toc509759829</vt:lpwstr>
      </vt:variant>
      <vt:variant>
        <vt:i4>1769521</vt:i4>
      </vt:variant>
      <vt:variant>
        <vt:i4>32</vt:i4>
      </vt:variant>
      <vt:variant>
        <vt:i4>0</vt:i4>
      </vt:variant>
      <vt:variant>
        <vt:i4>5</vt:i4>
      </vt:variant>
      <vt:variant>
        <vt:lpwstr/>
      </vt:variant>
      <vt:variant>
        <vt:lpwstr>_Toc509759828</vt:lpwstr>
      </vt:variant>
      <vt:variant>
        <vt:i4>1769521</vt:i4>
      </vt:variant>
      <vt:variant>
        <vt:i4>26</vt:i4>
      </vt:variant>
      <vt:variant>
        <vt:i4>0</vt:i4>
      </vt:variant>
      <vt:variant>
        <vt:i4>5</vt:i4>
      </vt:variant>
      <vt:variant>
        <vt:lpwstr/>
      </vt:variant>
      <vt:variant>
        <vt:lpwstr>_Toc509759827</vt:lpwstr>
      </vt:variant>
      <vt:variant>
        <vt:i4>1769521</vt:i4>
      </vt:variant>
      <vt:variant>
        <vt:i4>20</vt:i4>
      </vt:variant>
      <vt:variant>
        <vt:i4>0</vt:i4>
      </vt:variant>
      <vt:variant>
        <vt:i4>5</vt:i4>
      </vt:variant>
      <vt:variant>
        <vt:lpwstr/>
      </vt:variant>
      <vt:variant>
        <vt:lpwstr>_Toc509759826</vt:lpwstr>
      </vt:variant>
      <vt:variant>
        <vt:i4>1769521</vt:i4>
      </vt:variant>
      <vt:variant>
        <vt:i4>14</vt:i4>
      </vt:variant>
      <vt:variant>
        <vt:i4>0</vt:i4>
      </vt:variant>
      <vt:variant>
        <vt:i4>5</vt:i4>
      </vt:variant>
      <vt:variant>
        <vt:lpwstr/>
      </vt:variant>
      <vt:variant>
        <vt:lpwstr>_Toc509759825</vt:lpwstr>
      </vt:variant>
      <vt:variant>
        <vt:i4>1769521</vt:i4>
      </vt:variant>
      <vt:variant>
        <vt:i4>8</vt:i4>
      </vt:variant>
      <vt:variant>
        <vt:i4>0</vt:i4>
      </vt:variant>
      <vt:variant>
        <vt:i4>5</vt:i4>
      </vt:variant>
      <vt:variant>
        <vt:lpwstr/>
      </vt:variant>
      <vt:variant>
        <vt:lpwstr>_Toc509759824</vt:lpwstr>
      </vt:variant>
      <vt:variant>
        <vt:i4>1769521</vt:i4>
      </vt:variant>
      <vt:variant>
        <vt:i4>2</vt:i4>
      </vt:variant>
      <vt:variant>
        <vt:i4>0</vt:i4>
      </vt:variant>
      <vt:variant>
        <vt:i4>5</vt:i4>
      </vt:variant>
      <vt:variant>
        <vt:lpwstr/>
      </vt:variant>
      <vt:variant>
        <vt:lpwstr>_Toc509759823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maginskiy_pp@interrao.ru</dc:creator>
  <cp:keywords/>
  <cp:lastModifiedBy>Петрухина Евгения Викторовна</cp:lastModifiedBy>
  <cp:revision>5</cp:revision>
  <cp:lastPrinted>2020-11-20T08:03:00Z</cp:lastPrinted>
  <dcterms:created xsi:type="dcterms:W3CDTF">2020-12-29T17:58:00Z</dcterms:created>
  <dcterms:modified xsi:type="dcterms:W3CDTF">2021-02-14T11:49:00Z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