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E19" w:rsidRDefault="007C6F77">
      <w:pPr>
        <w:rPr>
          <w:rFonts w:ascii="Liberation Serif" w:hAnsi="Liberation Serif" w:cs="Liberation Serif"/>
          <w:color w:val="365F91"/>
        </w:rPr>
      </w:pPr>
      <w:r>
        <w:rPr>
          <w:rFonts w:ascii="Liberation Serif" w:eastAsia="Liberation Serif" w:hAnsi="Liberation Serif" w:cs="Liberation Serif"/>
          <w:color w:val="365F91"/>
        </w:rPr>
        <w:t>«15</w:t>
      </w:r>
      <w:r>
        <w:rPr>
          <w:rFonts w:ascii="Liberation Serif" w:eastAsia="Liberation Serif" w:hAnsi="Liberation Serif" w:cs="Liberation Serif"/>
          <w:color w:val="365F91"/>
        </w:rPr>
        <w:t>» мая 2026 г.</w:t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</w:r>
      <w:r>
        <w:rPr>
          <w:rFonts w:ascii="Liberation Serif" w:eastAsia="Liberation Serif" w:hAnsi="Liberation Serif" w:cs="Liberation Serif"/>
          <w:color w:val="365F91"/>
        </w:rPr>
        <w:tab/>
        <w:t xml:space="preserve">№ </w:t>
      </w:r>
      <w:bookmarkStart w:id="0" w:name="_GoBack"/>
      <w:r>
        <w:rPr>
          <w:rFonts w:ascii="Liberation Serif" w:eastAsia="Liberation Serif" w:hAnsi="Liberation Serif" w:cs="Liberation Serif"/>
          <w:color w:val="365F91"/>
        </w:rPr>
        <w:t>224783</w:t>
      </w:r>
      <w:bookmarkEnd w:id="0"/>
      <w:r>
        <w:rPr>
          <w:rFonts w:ascii="Liberation Serif" w:eastAsia="Liberation Serif" w:hAnsi="Liberation Serif" w:cs="Liberation Serif"/>
          <w:color w:val="365F91"/>
        </w:rPr>
        <w:t>/10</w:t>
      </w:r>
    </w:p>
    <w:p w:rsidR="00946E19" w:rsidRDefault="007C6F77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eastAsia="Liberation Serif" w:hAnsi="Liberation Serif" w:cs="Liberation Serif"/>
          <w:b/>
        </w:rPr>
        <w:t>УВЕДОМЛЕНИЕ</w:t>
      </w:r>
    </w:p>
    <w:p w:rsidR="00946E19" w:rsidRDefault="007C6F77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о разъяснении положений Закупочной документации</w:t>
      </w:r>
    </w:p>
    <w:p w:rsidR="00946E19" w:rsidRDefault="00946E19">
      <w:pPr>
        <w:widowControl w:val="0"/>
        <w:jc w:val="center"/>
        <w:rPr>
          <w:rFonts w:ascii="Liberation Serif" w:hAnsi="Liberation Serif" w:cs="Liberation Serif"/>
        </w:rPr>
      </w:pPr>
    </w:p>
    <w:p w:rsidR="00946E19" w:rsidRDefault="007C6F77">
      <w:pPr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eastAsia="Liberation Serif" w:hAnsi="Liberation Serif" w:cs="Liberation Serif"/>
        </w:rPr>
        <w:t xml:space="preserve">, </w:t>
      </w:r>
      <w:r>
        <w:rPr>
          <w:rFonts w:ascii="Liberation Serif" w:eastAsia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eastAsia="Liberation Serif" w:hAnsi="Liberation Serif" w:cs="Liberation Serif"/>
          <w:bCs/>
        </w:rPr>
        <w:t>Пироговская</w:t>
      </w:r>
      <w:proofErr w:type="spellEnd"/>
      <w:r>
        <w:rPr>
          <w:rFonts w:ascii="Liberation Serif" w:eastAsia="Liberation Serif" w:hAnsi="Liberation Serif" w:cs="Liberation Serif"/>
          <w:bCs/>
        </w:rPr>
        <w:t>, д. 27, стр. 3)</w:t>
      </w:r>
      <w:r>
        <w:rPr>
          <w:rFonts w:ascii="Liberation Serif" w:eastAsia="Liberation Serif" w:hAnsi="Liberation Serif" w:cs="Liberation Serif"/>
        </w:rPr>
        <w:t xml:space="preserve">, на основании Закупочной документации </w:t>
      </w:r>
      <w:r>
        <w:rPr>
          <w:rFonts w:ascii="Liberation Serif" w:hAnsi="Liberation Serif" w:cs="Liberation Serif"/>
          <w:bCs/>
        </w:rPr>
        <w:t xml:space="preserve">по открытому запросу котировок на поставку: </w:t>
      </w:r>
      <w:r>
        <w:rPr>
          <w:rFonts w:ascii="Liberation Serif" w:hAnsi="Liberation Serif" w:cs="Liberation Serif"/>
          <w:b/>
        </w:rPr>
        <w:t>Приобретение ноутбуков для нужд ООО «ОРЦ»</w:t>
      </w:r>
      <w:r>
        <w:rPr>
          <w:rFonts w:ascii="Liberation Serif" w:eastAsia="Liberation Serif" w:hAnsi="Liberation Serif" w:cs="Liberation Serif"/>
          <w:b/>
        </w:rPr>
        <w:t xml:space="preserve">, </w:t>
      </w:r>
      <w:r>
        <w:rPr>
          <w:rFonts w:ascii="Liberation Serif" w:eastAsia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</w:t>
      </w:r>
      <w:r>
        <w:rPr>
          <w:rFonts w:ascii="Liberation Serif" w:eastAsia="Liberation Serif" w:hAnsi="Liberation Serif" w:cs="Liberation Serif"/>
          <w:bCs/>
        </w:rPr>
        <w:t>о Участника:</w:t>
      </w:r>
    </w:p>
    <w:p w:rsidR="00946E19" w:rsidRDefault="00946E19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Style w:val="aff"/>
        <w:tblW w:w="10173" w:type="dxa"/>
        <w:tblLayout w:type="fixed"/>
        <w:tblLook w:val="04A0" w:firstRow="1" w:lastRow="0" w:firstColumn="1" w:lastColumn="0" w:noHBand="0" w:noVBand="1"/>
      </w:tblPr>
      <w:tblGrid>
        <w:gridCol w:w="533"/>
        <w:gridCol w:w="6096"/>
        <w:gridCol w:w="3544"/>
      </w:tblGrid>
      <w:tr w:rsidR="00946E19" w:rsidTr="007C6F7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19" w:rsidRPr="007C6F77" w:rsidRDefault="007C6F7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eastAsia="Liberation Serif" w:hAnsi="Liberation Serif" w:cs="Liberation Serif"/>
                <w:lang w:eastAsia="en-US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19" w:rsidRPr="007C6F77" w:rsidRDefault="007C6F7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eastAsia="Liberation Serif" w:hAnsi="Liberation Serif" w:cs="Liberation Serif"/>
                <w:lang w:eastAsia="en-US"/>
              </w:rPr>
              <w:t>Поступивший вопрос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19" w:rsidRDefault="007C6F7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lang w:eastAsia="en-US"/>
              </w:rPr>
              <w:t>Ответ Организатора</w:t>
            </w:r>
          </w:p>
        </w:tc>
      </w:tr>
      <w:tr w:rsidR="00946E19" w:rsidTr="007C6F77">
        <w:trPr>
          <w:trHeight w:val="17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19" w:rsidRPr="007C6F77" w:rsidRDefault="00946E19">
            <w:pPr>
              <w:pStyle w:val="af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19" w:rsidRPr="007C6F77" w:rsidRDefault="00946E19">
            <w:pPr>
              <w:rPr>
                <w:rFonts w:ascii="Liberation Serif" w:hAnsi="Liberation Serif" w:cs="Liberation Serif"/>
              </w:rPr>
            </w:pP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О запросе на исключение избыточных требований из Технического задания, ограничивающих конкуренцию в рамках ФЗ №223.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Настоящим направляем мотивированный запрос на исключение из технического задания «ТЗ_ноут_2026_правки_после_дозапроса_» положений, создающих необоснованные ограничения конкуренции и противоречащих принципам Федерального закона № 223 «О закупках товаров, работ, услуг отдельными видами юридических лиц».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</w:p>
          <w:p w:rsidR="007C6F77" w:rsidRPr="007C6F77" w:rsidRDefault="007C6F77" w:rsidP="007C6F77">
            <w:pPr>
              <w:pStyle w:val="afc"/>
              <w:numPr>
                <w:ilvl w:val="0"/>
                <w:numId w:val="31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 xml:space="preserve">п. 2.2. Техническое задание (требование к сертификату совместимости с ОС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Astra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Linux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</w:t>
            </w:r>
            <w:r w:rsidRPr="007C6F77">
              <w:rPr>
                <w:rFonts w:ascii="Liberation Serif" w:hAnsi="Liberation Serif" w:cs="Liberation Serif"/>
                <w:lang w:val="en-US"/>
              </w:rPr>
              <w:t>SE</w:t>
            </w:r>
            <w:r w:rsidRPr="007C6F77">
              <w:rPr>
                <w:rFonts w:ascii="Liberation Serif" w:hAnsi="Liberation Serif" w:cs="Liberation Serif"/>
              </w:rPr>
              <w:t>):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i/>
                <w:iCs/>
              </w:rPr>
            </w:pPr>
            <w:r w:rsidRPr="007C6F77">
              <w:rPr>
                <w:rFonts w:ascii="Liberation Serif" w:hAnsi="Liberation Serif" w:cs="Liberation Serif"/>
                <w:i/>
                <w:iCs/>
              </w:rPr>
              <w:t xml:space="preserve">«Участник закупки должен предоставить в составе первой части заявки сертификат или протокол совместных испытаний производителя оборудования и/или разработчика ПО, подтверждающий совместимость с ОС </w:t>
            </w:r>
            <w:proofErr w:type="spellStart"/>
            <w:r w:rsidRPr="007C6F77">
              <w:rPr>
                <w:rFonts w:ascii="Liberation Serif" w:hAnsi="Liberation Serif" w:cs="Liberation Serif"/>
                <w:i/>
                <w:iCs/>
              </w:rPr>
              <w:t>Astra</w:t>
            </w:r>
            <w:proofErr w:type="spellEnd"/>
            <w:r w:rsidRPr="007C6F77">
              <w:rPr>
                <w:rFonts w:ascii="Liberation Serif" w:hAnsi="Liberation Serif" w:cs="Liberation Serif"/>
                <w:i/>
                <w:iCs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  <w:i/>
                <w:iCs/>
              </w:rPr>
              <w:t>Linux</w:t>
            </w:r>
            <w:proofErr w:type="spellEnd"/>
            <w:r w:rsidRPr="007C6F77">
              <w:rPr>
                <w:rFonts w:ascii="Liberation Serif" w:hAnsi="Liberation Serif" w:cs="Liberation Serif"/>
                <w:i/>
                <w:iCs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  <w:i/>
                <w:iCs/>
              </w:rPr>
              <w:t>Special</w:t>
            </w:r>
            <w:proofErr w:type="spellEnd"/>
            <w:r w:rsidRPr="007C6F77">
              <w:rPr>
                <w:rFonts w:ascii="Liberation Serif" w:hAnsi="Liberation Serif" w:cs="Liberation Serif"/>
                <w:i/>
                <w:iCs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  <w:i/>
                <w:iCs/>
              </w:rPr>
              <w:t>Edition</w:t>
            </w:r>
            <w:proofErr w:type="spellEnd"/>
            <w:r w:rsidRPr="007C6F77">
              <w:rPr>
                <w:rFonts w:ascii="Liberation Serif" w:hAnsi="Liberation Serif" w:cs="Liberation Serif"/>
                <w:i/>
                <w:iCs/>
              </w:rPr>
              <w:t xml:space="preserve"> (обновление 1.7 и 1.8). Сертификат должен быть выдан производителем ОС — ГК Астра, с указанием номера протокола».</w:t>
            </w:r>
          </w:p>
          <w:p w:rsidR="007C6F77" w:rsidRPr="007C6F77" w:rsidRDefault="007C6F77" w:rsidP="007C6F77">
            <w:pPr>
              <w:numPr>
                <w:ilvl w:val="0"/>
                <w:numId w:val="3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 xml:space="preserve">Требование о предоставлении сертификата </w:t>
            </w:r>
            <w:r w:rsidRPr="007C6F77">
              <w:rPr>
                <w:rFonts w:ascii="Liberation Serif" w:hAnsi="Liberation Serif" w:cs="Liberation Serif"/>
                <w:b/>
                <w:bCs/>
              </w:rPr>
              <w:t>именно от ГК «Астра»</w:t>
            </w:r>
            <w:r w:rsidRPr="007C6F77">
              <w:rPr>
                <w:rFonts w:ascii="Liberation Serif" w:hAnsi="Liberation Serif" w:cs="Liberation Serif"/>
              </w:rPr>
              <w:t xml:space="preserve"> с указанием номера протокола является избыточным и дискриминационным. Совместимость оборудования с ОС может подтверждаться иными допустимыми способами: декларацией производителя, результатами независимых испытаний, технической документацией, </w:t>
            </w:r>
            <w:r w:rsidRPr="007C6F77">
              <w:rPr>
                <w:rFonts w:ascii="Liberation Serif" w:hAnsi="Liberation Serif" w:cs="Liberation Serif"/>
              </w:rPr>
              <w:lastRenderedPageBreak/>
              <w:t>публичными реестрами совместимости.</w:t>
            </w:r>
          </w:p>
          <w:p w:rsidR="007C6F77" w:rsidRPr="007C6F77" w:rsidRDefault="007C6F77" w:rsidP="007C6F77">
            <w:pPr>
              <w:numPr>
                <w:ilvl w:val="0"/>
                <w:numId w:val="3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 xml:space="preserve">ФАС России неоднократно указывала, что заказчики </w:t>
            </w:r>
            <w:r w:rsidRPr="007C6F77">
              <w:rPr>
                <w:rFonts w:ascii="Liberation Serif" w:hAnsi="Liberation Serif" w:cs="Liberation Serif"/>
                <w:b/>
                <w:bCs/>
              </w:rPr>
              <w:t>не вправе требовать от участников закупки документы, подтверждающие совместимость расходных материалов и оборудования</w:t>
            </w:r>
            <w:r w:rsidRPr="007C6F77">
              <w:rPr>
                <w:rFonts w:ascii="Liberation Serif" w:hAnsi="Liberation Serif" w:cs="Liberation Serif"/>
              </w:rPr>
              <w:t>, если такие требования не предусмотрены законодательством и не связаны с предметом договора</w:t>
            </w:r>
          </w:p>
          <w:p w:rsidR="007C6F77" w:rsidRPr="007C6F77" w:rsidRDefault="007C6F77" w:rsidP="007C6F77">
            <w:pPr>
              <w:pStyle w:val="afc"/>
              <w:numPr>
                <w:ilvl w:val="0"/>
                <w:numId w:val="31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П 5.3. Техническое задание (требование к документам от производителя, вендора):</w:t>
            </w:r>
          </w:p>
          <w:p w:rsidR="007C6F77" w:rsidRPr="007C6F77" w:rsidRDefault="007C6F77" w:rsidP="007C6F77">
            <w:pPr>
              <w:pStyle w:val="afc"/>
              <w:jc w:val="both"/>
              <w:rPr>
                <w:rFonts w:ascii="Liberation Serif" w:hAnsi="Liberation Serif" w:cs="Liberation Serif"/>
                <w:i/>
                <w:iCs/>
              </w:rPr>
            </w:pPr>
            <w:r w:rsidRPr="007C6F77">
              <w:rPr>
                <w:rFonts w:ascii="Liberation Serif" w:hAnsi="Liberation Serif" w:cs="Liberation Serif"/>
                <w:i/>
                <w:iCs/>
              </w:rPr>
              <w:t>«В случае если Участник закупки не является производителем предлагаемого товара, то в состав своего предложения он должен включить документы от производителя (</w:t>
            </w:r>
            <w:proofErr w:type="spellStart"/>
            <w:r w:rsidRPr="007C6F77">
              <w:rPr>
                <w:rFonts w:ascii="Liberation Serif" w:hAnsi="Liberation Serif" w:cs="Liberation Serif"/>
                <w:i/>
                <w:iCs/>
              </w:rPr>
              <w:t>авторизационное</w:t>
            </w:r>
            <w:proofErr w:type="spellEnd"/>
            <w:r w:rsidRPr="007C6F77">
              <w:rPr>
                <w:rFonts w:ascii="Liberation Serif" w:hAnsi="Liberation Serif" w:cs="Liberation Serif"/>
                <w:i/>
                <w:iCs/>
              </w:rPr>
              <w:t xml:space="preserve"> письмо) или иные документы (дилерский договор, или сертификат, или письмо от производителя, или иные документы), подтверждающие его (Участника) полномочия представлять производителя и/или поставлять его товар».</w:t>
            </w:r>
          </w:p>
          <w:p w:rsidR="007C6F77" w:rsidRPr="007C6F77" w:rsidRDefault="007C6F77" w:rsidP="007C6F77">
            <w:pPr>
              <w:pStyle w:val="afc"/>
              <w:jc w:val="both"/>
              <w:rPr>
                <w:rFonts w:ascii="Liberation Serif" w:hAnsi="Liberation Serif" w:cs="Liberation Serif"/>
                <w:i/>
                <w:iCs/>
              </w:rPr>
            </w:pPr>
          </w:p>
          <w:p w:rsidR="007C6F77" w:rsidRPr="007C6F77" w:rsidRDefault="007C6F77" w:rsidP="007C6F77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 xml:space="preserve">Требование об обязательном предоставлении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авторизационного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письма, дилерского договора или иного документа от производителя </w:t>
            </w:r>
            <w:r w:rsidRPr="007C6F77">
              <w:rPr>
                <w:rFonts w:ascii="Liberation Serif" w:hAnsi="Liberation Serif" w:cs="Liberation Serif"/>
                <w:b/>
                <w:bCs/>
              </w:rPr>
              <w:t>на этапе подачи заявки</w:t>
            </w:r>
            <w:r w:rsidRPr="007C6F77">
              <w:rPr>
                <w:rFonts w:ascii="Liberation Serif" w:hAnsi="Liberation Serif" w:cs="Liberation Serif"/>
              </w:rPr>
              <w:t xml:space="preserve"> является избыточным и не предусмотренным Законом № 223-ФЗ;</w:t>
            </w:r>
          </w:p>
          <w:p w:rsidR="007C6F77" w:rsidRPr="007C6F77" w:rsidRDefault="007C6F77" w:rsidP="007C6F77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ФАС России и суды последовательно признают такие требования незаконными, поскольку они:</w:t>
            </w:r>
          </w:p>
          <w:p w:rsidR="007C6F77" w:rsidRPr="007C6F77" w:rsidRDefault="007C6F77" w:rsidP="007C6F77">
            <w:pPr>
              <w:pStyle w:val="afc"/>
              <w:ind w:left="1440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- создают финансовые и административные барьеры для участников, не являющихся прямыми дилерами;</w:t>
            </w:r>
          </w:p>
          <w:p w:rsidR="007C6F77" w:rsidRPr="007C6F77" w:rsidRDefault="007C6F77" w:rsidP="007C6F77">
            <w:pPr>
              <w:pStyle w:val="afc"/>
              <w:ind w:left="1440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- не влияют на способность участника исполнить договор;</w:t>
            </w:r>
          </w:p>
          <w:p w:rsidR="007C6F77" w:rsidRPr="007C6F77" w:rsidRDefault="007C6F77" w:rsidP="007C6F77">
            <w:pPr>
              <w:pStyle w:val="afc"/>
              <w:ind w:left="1440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- ограничивают круг потенциальных поставщиков;</w:t>
            </w:r>
          </w:p>
          <w:p w:rsidR="007C6F77" w:rsidRPr="007C6F77" w:rsidRDefault="007C6F77" w:rsidP="007C6F77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 xml:space="preserve">Верховный Суд РФ указал, что требовать от участника закупки по 223-ФЗ декларацию или сертификат соответствия на товар </w:t>
            </w:r>
            <w:r w:rsidRPr="007C6F77">
              <w:rPr>
                <w:rFonts w:ascii="Liberation Serif" w:hAnsi="Liberation Serif" w:cs="Liberation Serif"/>
                <w:b/>
                <w:bCs/>
              </w:rPr>
              <w:t>в составе заявки</w:t>
            </w:r>
            <w:r w:rsidRPr="007C6F77">
              <w:rPr>
                <w:rFonts w:ascii="Liberation Serif" w:hAnsi="Liberation Serif" w:cs="Liberation Serif"/>
              </w:rPr>
              <w:t xml:space="preserve"> </w:t>
            </w:r>
            <w:r w:rsidRPr="007C6F77">
              <w:rPr>
                <w:rFonts w:ascii="Liberation Serif" w:hAnsi="Liberation Serif" w:cs="Liberation Serif"/>
                <w:b/>
                <w:bCs/>
              </w:rPr>
              <w:t>незаконно</w:t>
            </w:r>
            <w:r w:rsidRPr="007C6F77">
              <w:rPr>
                <w:rFonts w:ascii="Liberation Serif" w:hAnsi="Liberation Serif" w:cs="Liberation Serif"/>
              </w:rPr>
              <w:t>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Решение ФАС России от 09.12.2024 № 223ФЗ-434/24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 xml:space="preserve">Комиссия ФАС признала незаконным требование заказчика о предоставлении участниками документов, </w:t>
            </w:r>
            <w:r w:rsidRPr="007C6F77">
              <w:rPr>
                <w:rFonts w:ascii="Liberation Serif" w:hAnsi="Liberation Serif" w:cs="Liberation Serif"/>
              </w:rPr>
              <w:lastRenderedPageBreak/>
              <w:t xml:space="preserve">подтверждающих совместимость оборудования с ПО. 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Решение ФАС России от 25.11.2024 № 223ФЗ-417/24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ФАС установила нарушение со стороны заказчика, установившего избыточные требования к документам от участников, включая письма от производителей и сертификаты, не предусмотренные положением о закупке. Такие требования признаны нарушающими ч. 6 ст. 3 Закона № 223-ФЗ.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Постановление Арбитражного суда Московского округа от 24.06.2024 № Ф05-11617/2024 по делу № А40-158722/2023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Суд признал незаконным требование заказчика о предварительном согласовании производителя товара, указав, что такие условия ставят поставщика в зависимость от немотивированного решения заказчика и ограничивают свободу предпринимательской деятельности. Суд подчеркнул: заказчик не вправе устанавливать критерии выбора контрагентов третьего лица, если это не связано с предметом договора.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Постановление Арбитражного суда Московского округа от 22.05.2024 № Ф05-10093/2024 по делу № А40-163927/23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Суд поддержал позицию ФАС о том, что ограничение участников закупки по наименованию должности специалистов (без учёта смежных профессий) является дискриминационным. Аналогичный подход применяется к требованиям о конкретных эмитентах сертификатов: если совместимость может быть подтверждена иными способами, требование о конкретном документе незаконно.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b/>
                <w:bCs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Позиция ФАС по требованиям к документам от производителя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  <w:color w:val="1D1D1F"/>
                <w:shd w:val="clear" w:color="auto" w:fill="FFFFFF"/>
              </w:rPr>
            </w:pPr>
            <w:r w:rsidRPr="007C6F77">
              <w:rPr>
                <w:rFonts w:ascii="Liberation Serif" w:hAnsi="Liberation Serif" w:cs="Liberation Serif"/>
              </w:rPr>
              <w:t xml:space="preserve">ФАС России разъяснила, что заказчики по 223-ФЗ </w:t>
            </w:r>
            <w:r w:rsidRPr="007C6F77">
              <w:rPr>
                <w:rFonts w:ascii="Liberation Serif" w:hAnsi="Liberation Serif" w:cs="Liberation Serif"/>
                <w:b/>
                <w:bCs/>
              </w:rPr>
              <w:t>не вправе требовать, чтобы товар поставлял именно производитель или официальный дилер</w:t>
            </w:r>
            <w:r w:rsidRPr="007C6F77">
              <w:rPr>
                <w:rFonts w:ascii="Liberation Serif" w:hAnsi="Liberation Serif" w:cs="Liberation Serif"/>
              </w:rPr>
              <w:t>, если это не обосновано техническими особенностями предмета закупки.</w:t>
            </w:r>
            <w:r w:rsidRPr="007C6F77">
              <w:rPr>
                <w:rFonts w:ascii="Liberation Serif" w:hAnsi="Liberation Serif" w:cs="Liberation Serif"/>
                <w:color w:val="1D1D1F"/>
                <w:shd w:val="clear" w:color="auto" w:fill="FFFFFF"/>
              </w:rPr>
              <w:t xml:space="preserve"> 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  <w:u w:val="single"/>
              </w:rPr>
              <w:t xml:space="preserve">Требование об </w:t>
            </w:r>
            <w:proofErr w:type="spellStart"/>
            <w:r w:rsidRPr="007C6F77">
              <w:rPr>
                <w:rFonts w:ascii="Liberation Serif" w:hAnsi="Liberation Serif" w:cs="Liberation Serif"/>
                <w:u w:val="single"/>
              </w:rPr>
              <w:t>авторизационном</w:t>
            </w:r>
            <w:proofErr w:type="spellEnd"/>
            <w:r w:rsidRPr="007C6F77">
              <w:rPr>
                <w:rFonts w:ascii="Liberation Serif" w:hAnsi="Liberation Serif" w:cs="Liberation Serif"/>
                <w:u w:val="single"/>
              </w:rPr>
              <w:t xml:space="preserve"> письме на этапе подачи заявки признаётся избыточным, если участник может подтвердить способность исполнить договор иными способами</w:t>
            </w:r>
            <w:r w:rsidRPr="007C6F77">
              <w:rPr>
                <w:rFonts w:ascii="Liberation Serif" w:hAnsi="Liberation Serif" w:cs="Liberation Serif"/>
              </w:rPr>
              <w:t>.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Во избежание обжалования закупки в ФАС, признания её недействительной и судебных рисков, ТРЕБУЕМ:</w:t>
            </w:r>
          </w:p>
          <w:p w:rsidR="007C6F77" w:rsidRPr="007C6F77" w:rsidRDefault="007C6F77" w:rsidP="007C6F77">
            <w:pPr>
              <w:pStyle w:val="afc"/>
              <w:numPr>
                <w:ilvl w:val="1"/>
                <w:numId w:val="3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Исключить из п. 2.2 ТЗ</w:t>
            </w:r>
            <w:r w:rsidRPr="007C6F77">
              <w:rPr>
                <w:rFonts w:ascii="Liberation Serif" w:hAnsi="Liberation Serif" w:cs="Liberation Serif"/>
              </w:rPr>
              <w:t xml:space="preserve"> требование о предоставлении сертификата совместимости с ОС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Astra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Linux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SE;</w:t>
            </w:r>
          </w:p>
          <w:p w:rsidR="007C6F77" w:rsidRPr="007C6F77" w:rsidRDefault="007C6F77" w:rsidP="007C6F77">
            <w:pPr>
              <w:pStyle w:val="afc"/>
              <w:numPr>
                <w:ilvl w:val="1"/>
                <w:numId w:val="3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 xml:space="preserve">Исключить из п. 5.3. ТЗ </w:t>
            </w:r>
            <w:r w:rsidRPr="007C6F77">
              <w:rPr>
                <w:rFonts w:ascii="Liberation Serif" w:hAnsi="Liberation Serif" w:cs="Liberation Serif"/>
              </w:rPr>
              <w:t xml:space="preserve">требование об </w:t>
            </w:r>
            <w:r w:rsidRPr="007C6F77">
              <w:rPr>
                <w:rFonts w:ascii="Liberation Serif" w:hAnsi="Liberation Serif" w:cs="Liberation Serif"/>
              </w:rPr>
              <w:lastRenderedPageBreak/>
              <w:t xml:space="preserve">обязательном предоставлении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авторизационного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письма, дилерского договора или иного документа от производителя на этапе подачи заявки;</w:t>
            </w:r>
          </w:p>
          <w:p w:rsidR="007C6F77" w:rsidRPr="007C6F77" w:rsidRDefault="007C6F77" w:rsidP="007C6F77">
            <w:pPr>
              <w:pStyle w:val="afc"/>
              <w:numPr>
                <w:ilvl w:val="1"/>
                <w:numId w:val="30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  <w:b/>
                <w:bCs/>
              </w:rPr>
              <w:t>Привести документацию в соответствие с ч. 6 ст. 3 Закона № 223-ФЗ</w:t>
            </w:r>
            <w:r w:rsidRPr="007C6F77">
              <w:rPr>
                <w:rFonts w:ascii="Liberation Serif" w:hAnsi="Liberation Serif" w:cs="Liberation Serif"/>
              </w:rPr>
              <w:t>, установив требования, которые:</w:t>
            </w:r>
          </w:p>
          <w:p w:rsidR="007C6F77" w:rsidRPr="007C6F77" w:rsidRDefault="007C6F77" w:rsidP="007C6F77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связаны с предметом договора;</w:t>
            </w:r>
          </w:p>
          <w:p w:rsidR="007C6F77" w:rsidRPr="007C6F77" w:rsidRDefault="007C6F77" w:rsidP="007C6F77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не создают необоснованных ограничений для участников;</w:t>
            </w:r>
          </w:p>
          <w:p w:rsidR="007C6F77" w:rsidRPr="007C6F77" w:rsidRDefault="007C6F77" w:rsidP="007C6F77">
            <w:pPr>
              <w:pStyle w:val="afc"/>
              <w:numPr>
                <w:ilvl w:val="0"/>
                <w:numId w:val="32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не ориентированы на продукцию или поставщиков, аффилированных Заказчиком;</w:t>
            </w:r>
          </w:p>
          <w:p w:rsidR="007C6F77" w:rsidRPr="007C6F77" w:rsidRDefault="007C6F77" w:rsidP="007C6F77">
            <w:pPr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Сохранение указанных положений в ТЗ может повлечь:</w:t>
            </w:r>
          </w:p>
          <w:p w:rsidR="007C6F77" w:rsidRPr="007C6F77" w:rsidRDefault="007C6F77" w:rsidP="007C6F77">
            <w:pPr>
              <w:numPr>
                <w:ilvl w:val="0"/>
                <w:numId w:val="33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Признание закупки нарушающей принципы 223-ФЗ по жалобе участника в ФАС (ч. 14 ст. 18.1 Закона о защите конкуренции);</w:t>
            </w:r>
          </w:p>
          <w:p w:rsidR="007C6F77" w:rsidRPr="007C6F77" w:rsidRDefault="007C6F77" w:rsidP="007C6F77">
            <w:pPr>
              <w:numPr>
                <w:ilvl w:val="0"/>
                <w:numId w:val="33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Выдачу предписания об отмене протоколов и проведении закупки заново;</w:t>
            </w:r>
          </w:p>
          <w:p w:rsidR="007C6F77" w:rsidRPr="007C6F77" w:rsidRDefault="007C6F77" w:rsidP="007C6F77">
            <w:pPr>
              <w:numPr>
                <w:ilvl w:val="0"/>
                <w:numId w:val="33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Привлечение должностных лиц к административной ответственности по ч. 7 ст. 7.32.3 КоАП РФ (штраф до 10 000 руб. для юрлиц);</w:t>
            </w:r>
          </w:p>
          <w:p w:rsidR="00946E19" w:rsidRPr="007C6F77" w:rsidRDefault="007C6F77" w:rsidP="007C6F77">
            <w:pPr>
              <w:numPr>
                <w:ilvl w:val="0"/>
                <w:numId w:val="33"/>
              </w:num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 w:rsidRPr="007C6F77">
              <w:rPr>
                <w:rFonts w:ascii="Liberation Serif" w:hAnsi="Liberation Serif" w:cs="Liberation Serif"/>
              </w:rPr>
              <w:t>Судебные споры о взыскании убытков с Заказчика в пользу участников, чьи права были нарушены</w:t>
            </w:r>
          </w:p>
          <w:p w:rsidR="00946E19" w:rsidRPr="007C6F77" w:rsidRDefault="00946E1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77" w:rsidRDefault="007C6F77" w:rsidP="007C6F77">
            <w:pPr>
              <w:spacing w:after="160" w:line="278" w:lineRule="auto"/>
              <w:jc w:val="both"/>
            </w:pPr>
          </w:p>
          <w:p w:rsidR="007C6F77" w:rsidRPr="007C6F77" w:rsidRDefault="007C6F77" w:rsidP="007C6F77">
            <w:pPr>
              <w:spacing w:after="160" w:line="278" w:lineRule="auto"/>
              <w:jc w:val="both"/>
              <w:rPr>
                <w:rFonts w:ascii="Liberation Serif" w:hAnsi="Liberation Serif" w:cs="Liberation Serif"/>
              </w:rPr>
            </w:pPr>
            <w:r>
              <w:t xml:space="preserve">В </w:t>
            </w:r>
            <w:r w:rsidRPr="007C6F77">
              <w:rPr>
                <w:b/>
              </w:rPr>
              <w:t>п. 2.2. ТЗ</w:t>
            </w:r>
            <w:r>
              <w:t xml:space="preserve"> описано для чего требуется подтверждение совместимости </w:t>
            </w:r>
            <w:r w:rsidRPr="007C6F77">
              <w:rPr>
                <w:rFonts w:ascii="Liberation Serif" w:hAnsi="Liberation Serif" w:cs="Liberation Serif"/>
              </w:rPr>
              <w:t xml:space="preserve">с ОС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Astra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Linux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Special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7C6F77">
              <w:rPr>
                <w:rFonts w:ascii="Liberation Serif" w:hAnsi="Liberation Serif" w:cs="Liberation Serif"/>
              </w:rPr>
              <w:t>Edition</w:t>
            </w:r>
            <w:proofErr w:type="spellEnd"/>
            <w:r w:rsidRPr="007C6F77">
              <w:rPr>
                <w:rFonts w:ascii="Liberation Serif" w:hAnsi="Liberation Serif" w:cs="Liberation Serif"/>
              </w:rPr>
              <w:t xml:space="preserve"> (обновление 1.7 и 1.8), а именно:</w:t>
            </w:r>
          </w:p>
          <w:p w:rsidR="007C6F77" w:rsidRDefault="007C6F77" w:rsidP="007C6F77">
            <w:pPr>
              <w:jc w:val="both"/>
            </w:pPr>
            <w:r>
              <w:t xml:space="preserve">«В целях исполнения постановления Правительства РФ (Об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 №1236 от 16.11.2026), группой компаний ПАО «Интер РАО» приобретена ОС </w:t>
            </w: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(обновление 1.7 и 1.8)., в связи с этим конфигурация ПК должна иметь совместимость </w:t>
            </w:r>
            <w:bookmarkStart w:id="1" w:name="_Hlk229573938"/>
            <w:r>
              <w:t xml:space="preserve">с ОС </w:t>
            </w: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Edition</w:t>
            </w:r>
            <w:proofErr w:type="spellEnd"/>
            <w:r>
              <w:t xml:space="preserve"> (обновление 1.7 и 1.8)</w:t>
            </w:r>
            <w:bookmarkEnd w:id="1"/>
            <w:r>
              <w:t>».</w:t>
            </w:r>
          </w:p>
          <w:p w:rsidR="007C6F77" w:rsidRDefault="007C6F77" w:rsidP="007C6F77">
            <w:pPr>
              <w:jc w:val="both"/>
            </w:pPr>
            <w:r>
              <w:t>Также сообщаем, что операционная система не может быть отнесена к расходным материалам.</w:t>
            </w:r>
          </w:p>
          <w:p w:rsidR="007C6F77" w:rsidRPr="007C6F77" w:rsidRDefault="007C6F77" w:rsidP="007C6F77">
            <w:pPr>
              <w:spacing w:after="160" w:line="278" w:lineRule="auto"/>
              <w:jc w:val="both"/>
              <w:rPr>
                <w:b/>
              </w:rPr>
            </w:pPr>
          </w:p>
          <w:p w:rsidR="007C6F77" w:rsidRPr="007C6F77" w:rsidRDefault="007C6F77" w:rsidP="007C6F77">
            <w:pPr>
              <w:spacing w:after="160" w:line="278" w:lineRule="auto"/>
              <w:jc w:val="both"/>
              <w:rPr>
                <w:b/>
              </w:rPr>
            </w:pPr>
            <w:r w:rsidRPr="007C6F77">
              <w:rPr>
                <w:b/>
              </w:rPr>
              <w:t xml:space="preserve">В п. 5.3. ТЗ  Внесены </w:t>
            </w:r>
            <w:r w:rsidRPr="007C6F77">
              <w:rPr>
                <w:b/>
              </w:rPr>
              <w:lastRenderedPageBreak/>
              <w:t>изменения</w:t>
            </w:r>
            <w:r>
              <w:rPr>
                <w:b/>
              </w:rPr>
              <w:t xml:space="preserve"> (см Приложение)</w:t>
            </w:r>
            <w:r>
              <w:t>.</w:t>
            </w:r>
          </w:p>
          <w:p w:rsidR="007C6F77" w:rsidRDefault="007C6F77" w:rsidP="007C6F77">
            <w:pPr>
              <w:jc w:val="both"/>
            </w:pPr>
          </w:p>
          <w:p w:rsidR="00946E19" w:rsidRDefault="00946E19">
            <w:pPr>
              <w:rPr>
                <w:rFonts w:ascii="Liberation Serif" w:hAnsi="Liberation Serif" w:cs="Liberation Serif"/>
                <w:color w:val="365F91"/>
              </w:rPr>
            </w:pPr>
          </w:p>
        </w:tc>
      </w:tr>
    </w:tbl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7C6F7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Приложение </w:t>
      </w: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7C6F7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946E19" w:rsidRDefault="007C6F7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7C6F77">
        <w:rPr>
          <w:rFonts w:ascii="Liberation Serif" w:hAnsi="Liberation Serif" w:cs="Liberation Serif"/>
          <w:sz w:val="16"/>
          <w:szCs w:val="16"/>
        </w:rPr>
        <w:object w:dxaOrig="4306" w:dyaOrig="811">
          <v:shape id="_x0000_i1029" type="#_x0000_t75" style="width:215.25pt;height:40.5pt" o:ole="">
            <v:imagedata r:id="rId8" o:title=""/>
          </v:shape>
          <o:OLEObject Type="Embed" ProgID="Package" ShapeID="_x0000_i1029" DrawAspect="Content" ObjectID="_1840345919" r:id="rId9"/>
        </w:object>
      </w: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946E19" w:rsidRDefault="007C6F77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946E19" w:rsidRDefault="007C6F77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946E19" w:rsidRDefault="007C6F77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946E19" w:rsidRDefault="00946E19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946E19">
      <w:headerReference w:type="default" r:id="rId10"/>
      <w:footerReference w:type="default" r:id="rId11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E19" w:rsidRDefault="007C6F77">
      <w:r>
        <w:separator/>
      </w:r>
    </w:p>
  </w:endnote>
  <w:endnote w:type="continuationSeparator" w:id="0">
    <w:p w:rsidR="00946E19" w:rsidRDefault="007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19" w:rsidRDefault="007C6F77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946E19" w:rsidRDefault="00946E1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E19" w:rsidRDefault="007C6F77">
      <w:r>
        <w:separator/>
      </w:r>
    </w:p>
  </w:footnote>
  <w:footnote w:type="continuationSeparator" w:id="0">
    <w:p w:rsidR="00946E19" w:rsidRDefault="007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946E19">
      <w:trPr>
        <w:trHeight w:val="991"/>
      </w:trPr>
      <w:tc>
        <w:tcPr>
          <w:tcW w:w="11907" w:type="dxa"/>
          <w:vAlign w:val="center"/>
        </w:tcPr>
        <w:p w:rsidR="00946E19" w:rsidRDefault="007C6F77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6E19">
      <w:trPr>
        <w:trHeight w:val="707"/>
      </w:trPr>
      <w:tc>
        <w:tcPr>
          <w:tcW w:w="11907" w:type="dxa"/>
          <w:vAlign w:val="center"/>
        </w:tcPr>
        <w:p w:rsidR="00946E19" w:rsidRDefault="007C6F77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946E19" w:rsidRDefault="007C6F77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946E19" w:rsidRDefault="007C6F77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946E19" w:rsidRDefault="00946E19">
    <w:pPr>
      <w:pStyle w:val="af4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35646"/>
    <w:multiLevelType w:val="hybridMultilevel"/>
    <w:tmpl w:val="09B6CD9C"/>
    <w:lvl w:ilvl="0" w:tplc="91A017C6">
      <w:start w:val="1"/>
      <w:numFmt w:val="decimal"/>
      <w:lvlText w:val="%1."/>
      <w:lvlJc w:val="left"/>
      <w:pPr>
        <w:ind w:left="720" w:hanging="360"/>
      </w:pPr>
    </w:lvl>
    <w:lvl w:ilvl="1" w:tplc="6F187854">
      <w:start w:val="1"/>
      <w:numFmt w:val="lowerLetter"/>
      <w:lvlText w:val="%2."/>
      <w:lvlJc w:val="left"/>
      <w:pPr>
        <w:ind w:left="1440" w:hanging="360"/>
      </w:pPr>
    </w:lvl>
    <w:lvl w:ilvl="2" w:tplc="CD3C11A6">
      <w:start w:val="1"/>
      <w:numFmt w:val="lowerRoman"/>
      <w:lvlText w:val="%3."/>
      <w:lvlJc w:val="right"/>
      <w:pPr>
        <w:ind w:left="2160" w:hanging="180"/>
      </w:pPr>
    </w:lvl>
    <w:lvl w:ilvl="3" w:tplc="504E2750">
      <w:start w:val="1"/>
      <w:numFmt w:val="decimal"/>
      <w:lvlText w:val="%4."/>
      <w:lvlJc w:val="left"/>
      <w:pPr>
        <w:ind w:left="2880" w:hanging="360"/>
      </w:pPr>
    </w:lvl>
    <w:lvl w:ilvl="4" w:tplc="72E2BD1C">
      <w:start w:val="1"/>
      <w:numFmt w:val="lowerLetter"/>
      <w:lvlText w:val="%5."/>
      <w:lvlJc w:val="left"/>
      <w:pPr>
        <w:ind w:left="3600" w:hanging="360"/>
      </w:pPr>
    </w:lvl>
    <w:lvl w:ilvl="5" w:tplc="5CB2716E">
      <w:start w:val="1"/>
      <w:numFmt w:val="lowerRoman"/>
      <w:lvlText w:val="%6."/>
      <w:lvlJc w:val="right"/>
      <w:pPr>
        <w:ind w:left="4320" w:hanging="180"/>
      </w:pPr>
    </w:lvl>
    <w:lvl w:ilvl="6" w:tplc="07E2D778">
      <w:start w:val="1"/>
      <w:numFmt w:val="decimal"/>
      <w:lvlText w:val="%7."/>
      <w:lvlJc w:val="left"/>
      <w:pPr>
        <w:ind w:left="5040" w:hanging="360"/>
      </w:pPr>
    </w:lvl>
    <w:lvl w:ilvl="7" w:tplc="9716AF42">
      <w:start w:val="1"/>
      <w:numFmt w:val="lowerLetter"/>
      <w:lvlText w:val="%8."/>
      <w:lvlJc w:val="left"/>
      <w:pPr>
        <w:ind w:left="5760" w:hanging="360"/>
      </w:pPr>
    </w:lvl>
    <w:lvl w:ilvl="8" w:tplc="0A1075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1AE6"/>
    <w:multiLevelType w:val="hybridMultilevel"/>
    <w:tmpl w:val="4AC85CA8"/>
    <w:lvl w:ilvl="0" w:tplc="FF364602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2428538C">
      <w:start w:val="1"/>
      <w:numFmt w:val="decimal"/>
      <w:lvlText w:val="%2."/>
      <w:lvlJc w:val="right"/>
      <w:pPr>
        <w:ind w:left="1429" w:hanging="360"/>
      </w:pPr>
    </w:lvl>
    <w:lvl w:ilvl="2" w:tplc="AAA8A4A2">
      <w:start w:val="1"/>
      <w:numFmt w:val="decimal"/>
      <w:lvlText w:val="%3."/>
      <w:lvlJc w:val="right"/>
      <w:pPr>
        <w:ind w:left="2149" w:hanging="180"/>
      </w:pPr>
    </w:lvl>
    <w:lvl w:ilvl="3" w:tplc="774E69B0">
      <w:start w:val="1"/>
      <w:numFmt w:val="decimal"/>
      <w:lvlText w:val="%4."/>
      <w:lvlJc w:val="right"/>
      <w:pPr>
        <w:ind w:left="2869" w:hanging="360"/>
      </w:pPr>
    </w:lvl>
    <w:lvl w:ilvl="4" w:tplc="F27E4D7E">
      <w:start w:val="1"/>
      <w:numFmt w:val="decimal"/>
      <w:lvlText w:val="%5."/>
      <w:lvlJc w:val="right"/>
      <w:pPr>
        <w:ind w:left="3589" w:hanging="360"/>
      </w:pPr>
    </w:lvl>
    <w:lvl w:ilvl="5" w:tplc="3AD6B0EE">
      <w:start w:val="1"/>
      <w:numFmt w:val="decimal"/>
      <w:lvlText w:val="%6."/>
      <w:lvlJc w:val="right"/>
      <w:pPr>
        <w:ind w:left="4309" w:hanging="180"/>
      </w:pPr>
    </w:lvl>
    <w:lvl w:ilvl="6" w:tplc="1076E556">
      <w:start w:val="1"/>
      <w:numFmt w:val="decimal"/>
      <w:lvlText w:val="%7."/>
      <w:lvlJc w:val="right"/>
      <w:pPr>
        <w:ind w:left="5029" w:hanging="360"/>
      </w:pPr>
    </w:lvl>
    <w:lvl w:ilvl="7" w:tplc="D8F4BCC2">
      <w:start w:val="1"/>
      <w:numFmt w:val="decimal"/>
      <w:lvlText w:val="%8."/>
      <w:lvlJc w:val="right"/>
      <w:pPr>
        <w:ind w:left="5749" w:hanging="360"/>
      </w:pPr>
    </w:lvl>
    <w:lvl w:ilvl="8" w:tplc="0492A156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087E7275"/>
    <w:multiLevelType w:val="hybridMultilevel"/>
    <w:tmpl w:val="4BF08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1E94"/>
    <w:multiLevelType w:val="hybridMultilevel"/>
    <w:tmpl w:val="7AB625F4"/>
    <w:lvl w:ilvl="0" w:tplc="8CDC7EAE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40C4F6EC">
      <w:start w:val="1"/>
      <w:numFmt w:val="decimal"/>
      <w:lvlText w:val="%2."/>
      <w:lvlJc w:val="right"/>
      <w:pPr>
        <w:ind w:left="1429" w:hanging="360"/>
      </w:pPr>
    </w:lvl>
    <w:lvl w:ilvl="2" w:tplc="5FA22154">
      <w:start w:val="1"/>
      <w:numFmt w:val="decimal"/>
      <w:lvlText w:val="%3."/>
      <w:lvlJc w:val="right"/>
      <w:pPr>
        <w:ind w:left="2149" w:hanging="180"/>
      </w:pPr>
    </w:lvl>
    <w:lvl w:ilvl="3" w:tplc="F78E8F2C">
      <w:start w:val="1"/>
      <w:numFmt w:val="decimal"/>
      <w:lvlText w:val="%4."/>
      <w:lvlJc w:val="right"/>
      <w:pPr>
        <w:ind w:left="2869" w:hanging="360"/>
      </w:pPr>
    </w:lvl>
    <w:lvl w:ilvl="4" w:tplc="2F8A4C68">
      <w:start w:val="1"/>
      <w:numFmt w:val="decimal"/>
      <w:lvlText w:val="%5."/>
      <w:lvlJc w:val="right"/>
      <w:pPr>
        <w:ind w:left="3589" w:hanging="360"/>
      </w:pPr>
    </w:lvl>
    <w:lvl w:ilvl="5" w:tplc="A72CD9FC">
      <w:start w:val="1"/>
      <w:numFmt w:val="decimal"/>
      <w:lvlText w:val="%6."/>
      <w:lvlJc w:val="right"/>
      <w:pPr>
        <w:ind w:left="4309" w:hanging="180"/>
      </w:pPr>
    </w:lvl>
    <w:lvl w:ilvl="6" w:tplc="267CD210">
      <w:start w:val="1"/>
      <w:numFmt w:val="decimal"/>
      <w:lvlText w:val="%7."/>
      <w:lvlJc w:val="right"/>
      <w:pPr>
        <w:ind w:left="5029" w:hanging="360"/>
      </w:pPr>
    </w:lvl>
    <w:lvl w:ilvl="7" w:tplc="69AA235A">
      <w:start w:val="1"/>
      <w:numFmt w:val="decimal"/>
      <w:lvlText w:val="%8."/>
      <w:lvlJc w:val="right"/>
      <w:pPr>
        <w:ind w:left="5749" w:hanging="360"/>
      </w:pPr>
    </w:lvl>
    <w:lvl w:ilvl="8" w:tplc="9300CBF8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0E743B6D"/>
    <w:multiLevelType w:val="hybridMultilevel"/>
    <w:tmpl w:val="2DF0C930"/>
    <w:lvl w:ilvl="0" w:tplc="EDF8D9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6ABE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BAD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4624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B03F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341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F404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6BA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0839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5301E"/>
    <w:multiLevelType w:val="hybridMultilevel"/>
    <w:tmpl w:val="3868551C"/>
    <w:lvl w:ilvl="0" w:tplc="73CCD4FE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D66A3FE4">
      <w:start w:val="1"/>
      <w:numFmt w:val="decimal"/>
      <w:lvlText w:val="%2."/>
      <w:lvlJc w:val="right"/>
      <w:pPr>
        <w:ind w:left="1429" w:hanging="360"/>
      </w:pPr>
    </w:lvl>
    <w:lvl w:ilvl="2" w:tplc="893C3598">
      <w:start w:val="1"/>
      <w:numFmt w:val="decimal"/>
      <w:lvlText w:val="%3."/>
      <w:lvlJc w:val="right"/>
      <w:pPr>
        <w:ind w:left="2149" w:hanging="180"/>
      </w:pPr>
    </w:lvl>
    <w:lvl w:ilvl="3" w:tplc="737CBB22">
      <w:start w:val="1"/>
      <w:numFmt w:val="decimal"/>
      <w:lvlText w:val="%4."/>
      <w:lvlJc w:val="right"/>
      <w:pPr>
        <w:ind w:left="2869" w:hanging="360"/>
      </w:pPr>
    </w:lvl>
    <w:lvl w:ilvl="4" w:tplc="7A44F60C">
      <w:start w:val="1"/>
      <w:numFmt w:val="decimal"/>
      <w:lvlText w:val="%5."/>
      <w:lvlJc w:val="right"/>
      <w:pPr>
        <w:ind w:left="3589" w:hanging="360"/>
      </w:pPr>
    </w:lvl>
    <w:lvl w:ilvl="5" w:tplc="C7128832">
      <w:start w:val="1"/>
      <w:numFmt w:val="decimal"/>
      <w:lvlText w:val="%6."/>
      <w:lvlJc w:val="right"/>
      <w:pPr>
        <w:ind w:left="4309" w:hanging="180"/>
      </w:pPr>
    </w:lvl>
    <w:lvl w:ilvl="6" w:tplc="8E748262">
      <w:start w:val="1"/>
      <w:numFmt w:val="decimal"/>
      <w:lvlText w:val="%7."/>
      <w:lvlJc w:val="right"/>
      <w:pPr>
        <w:ind w:left="5029" w:hanging="360"/>
      </w:pPr>
    </w:lvl>
    <w:lvl w:ilvl="7" w:tplc="5536639E">
      <w:start w:val="1"/>
      <w:numFmt w:val="decimal"/>
      <w:lvlText w:val="%8."/>
      <w:lvlJc w:val="right"/>
      <w:pPr>
        <w:ind w:left="5749" w:hanging="360"/>
      </w:pPr>
    </w:lvl>
    <w:lvl w:ilvl="8" w:tplc="23D611EE">
      <w:start w:val="1"/>
      <w:numFmt w:val="decimal"/>
      <w:lvlText w:val="%9."/>
      <w:lvlJc w:val="right"/>
      <w:pPr>
        <w:ind w:left="6469" w:hanging="180"/>
      </w:pPr>
    </w:lvl>
  </w:abstractNum>
  <w:abstractNum w:abstractNumId="6" w15:restartNumberingAfterBreak="0">
    <w:nsid w:val="131C3A6B"/>
    <w:multiLevelType w:val="hybridMultilevel"/>
    <w:tmpl w:val="CB2253B2"/>
    <w:lvl w:ilvl="0" w:tplc="5BAEA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66AA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9655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80E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277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A4F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8C84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0A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AAC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608CE"/>
    <w:multiLevelType w:val="hybridMultilevel"/>
    <w:tmpl w:val="DCB84150"/>
    <w:lvl w:ilvl="0" w:tplc="07F24A1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D38401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44E3D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CAA1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FC8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ECD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14CE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72AB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DC77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6F56782"/>
    <w:multiLevelType w:val="hybridMultilevel"/>
    <w:tmpl w:val="4E7073DA"/>
    <w:lvl w:ilvl="0" w:tplc="E750A56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B874B3F2">
      <w:start w:val="1"/>
      <w:numFmt w:val="decimal"/>
      <w:lvlText w:val=""/>
      <w:lvlJc w:val="left"/>
      <w:pPr>
        <w:ind w:left="0" w:firstLine="0"/>
      </w:pPr>
    </w:lvl>
    <w:lvl w:ilvl="2" w:tplc="B8F2C568">
      <w:start w:val="1"/>
      <w:numFmt w:val="decimal"/>
      <w:lvlText w:val=""/>
      <w:lvlJc w:val="left"/>
      <w:pPr>
        <w:ind w:left="0" w:firstLine="0"/>
      </w:pPr>
    </w:lvl>
    <w:lvl w:ilvl="3" w:tplc="C5B68E02">
      <w:start w:val="1"/>
      <w:numFmt w:val="decimal"/>
      <w:lvlText w:val=""/>
      <w:lvlJc w:val="left"/>
      <w:pPr>
        <w:ind w:left="0" w:firstLine="0"/>
      </w:pPr>
    </w:lvl>
    <w:lvl w:ilvl="4" w:tplc="57003552">
      <w:start w:val="1"/>
      <w:numFmt w:val="decimal"/>
      <w:lvlText w:val=""/>
      <w:lvlJc w:val="left"/>
      <w:pPr>
        <w:ind w:left="0" w:firstLine="0"/>
      </w:pPr>
    </w:lvl>
    <w:lvl w:ilvl="5" w:tplc="182A5C64">
      <w:start w:val="1"/>
      <w:numFmt w:val="decimal"/>
      <w:lvlText w:val=""/>
      <w:lvlJc w:val="left"/>
      <w:pPr>
        <w:ind w:left="0" w:firstLine="0"/>
      </w:pPr>
    </w:lvl>
    <w:lvl w:ilvl="6" w:tplc="D682EB16">
      <w:start w:val="1"/>
      <w:numFmt w:val="decimal"/>
      <w:lvlText w:val=""/>
      <w:lvlJc w:val="left"/>
      <w:pPr>
        <w:ind w:left="0" w:firstLine="0"/>
      </w:pPr>
    </w:lvl>
    <w:lvl w:ilvl="7" w:tplc="4B4C2DA0">
      <w:start w:val="1"/>
      <w:numFmt w:val="decimal"/>
      <w:lvlText w:val=""/>
      <w:lvlJc w:val="left"/>
      <w:pPr>
        <w:ind w:left="0" w:firstLine="0"/>
      </w:pPr>
    </w:lvl>
    <w:lvl w:ilvl="8" w:tplc="D7AC64B0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88135D4"/>
    <w:multiLevelType w:val="hybridMultilevel"/>
    <w:tmpl w:val="8E7CA62E"/>
    <w:lvl w:ilvl="0" w:tplc="DE621796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7EB5B4">
      <w:start w:val="1"/>
      <w:numFmt w:val="lowerLetter"/>
      <w:lvlText w:val="%2."/>
      <w:lvlJc w:val="left"/>
      <w:pPr>
        <w:ind w:left="1440" w:hanging="360"/>
      </w:pPr>
    </w:lvl>
    <w:lvl w:ilvl="2" w:tplc="37D43902">
      <w:start w:val="1"/>
      <w:numFmt w:val="lowerRoman"/>
      <w:lvlText w:val="%3."/>
      <w:lvlJc w:val="right"/>
      <w:pPr>
        <w:ind w:left="2160" w:hanging="180"/>
      </w:pPr>
    </w:lvl>
    <w:lvl w:ilvl="3" w:tplc="74CE6A5C">
      <w:start w:val="1"/>
      <w:numFmt w:val="decimal"/>
      <w:lvlText w:val="%4."/>
      <w:lvlJc w:val="left"/>
      <w:pPr>
        <w:ind w:left="2880" w:hanging="360"/>
      </w:pPr>
    </w:lvl>
    <w:lvl w:ilvl="4" w:tplc="B0228E76">
      <w:start w:val="1"/>
      <w:numFmt w:val="lowerLetter"/>
      <w:lvlText w:val="%5."/>
      <w:lvlJc w:val="left"/>
      <w:pPr>
        <w:ind w:left="3600" w:hanging="360"/>
      </w:pPr>
    </w:lvl>
    <w:lvl w:ilvl="5" w:tplc="B66A9528">
      <w:start w:val="1"/>
      <w:numFmt w:val="lowerRoman"/>
      <w:lvlText w:val="%6."/>
      <w:lvlJc w:val="right"/>
      <w:pPr>
        <w:ind w:left="4320" w:hanging="180"/>
      </w:pPr>
    </w:lvl>
    <w:lvl w:ilvl="6" w:tplc="C014366C">
      <w:start w:val="1"/>
      <w:numFmt w:val="decimal"/>
      <w:lvlText w:val="%7."/>
      <w:lvlJc w:val="left"/>
      <w:pPr>
        <w:ind w:left="5040" w:hanging="360"/>
      </w:pPr>
    </w:lvl>
    <w:lvl w:ilvl="7" w:tplc="13B2DD76">
      <w:start w:val="1"/>
      <w:numFmt w:val="lowerLetter"/>
      <w:lvlText w:val="%8."/>
      <w:lvlJc w:val="left"/>
      <w:pPr>
        <w:ind w:left="5760" w:hanging="360"/>
      </w:pPr>
    </w:lvl>
    <w:lvl w:ilvl="8" w:tplc="9C18C9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D2594"/>
    <w:multiLevelType w:val="hybridMultilevel"/>
    <w:tmpl w:val="BB10FE6A"/>
    <w:lvl w:ilvl="0" w:tplc="D0DC4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3EB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068E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58C5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A6B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B0D5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BE2D0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2044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847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686745"/>
    <w:multiLevelType w:val="hybridMultilevel"/>
    <w:tmpl w:val="25DA6B36"/>
    <w:lvl w:ilvl="0" w:tplc="93A81E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303D58">
      <w:start w:val="1"/>
      <w:numFmt w:val="lowerLetter"/>
      <w:lvlText w:val="%2."/>
      <w:lvlJc w:val="left"/>
      <w:pPr>
        <w:ind w:left="1440" w:hanging="360"/>
      </w:pPr>
    </w:lvl>
    <w:lvl w:ilvl="2" w:tplc="AB4ADE70">
      <w:start w:val="1"/>
      <w:numFmt w:val="lowerRoman"/>
      <w:lvlText w:val="%3."/>
      <w:lvlJc w:val="right"/>
      <w:pPr>
        <w:ind w:left="2160" w:hanging="180"/>
      </w:pPr>
    </w:lvl>
    <w:lvl w:ilvl="3" w:tplc="3418F0C8">
      <w:start w:val="1"/>
      <w:numFmt w:val="decimal"/>
      <w:lvlText w:val="%4."/>
      <w:lvlJc w:val="left"/>
      <w:pPr>
        <w:ind w:left="2880" w:hanging="360"/>
      </w:pPr>
    </w:lvl>
    <w:lvl w:ilvl="4" w:tplc="B7E4149E">
      <w:start w:val="1"/>
      <w:numFmt w:val="lowerLetter"/>
      <w:lvlText w:val="%5."/>
      <w:lvlJc w:val="left"/>
      <w:pPr>
        <w:ind w:left="3600" w:hanging="360"/>
      </w:pPr>
    </w:lvl>
    <w:lvl w:ilvl="5" w:tplc="2DD6F8EE">
      <w:start w:val="1"/>
      <w:numFmt w:val="lowerRoman"/>
      <w:lvlText w:val="%6."/>
      <w:lvlJc w:val="right"/>
      <w:pPr>
        <w:ind w:left="4320" w:hanging="180"/>
      </w:pPr>
    </w:lvl>
    <w:lvl w:ilvl="6" w:tplc="434AD0D4">
      <w:start w:val="1"/>
      <w:numFmt w:val="decimal"/>
      <w:lvlText w:val="%7."/>
      <w:lvlJc w:val="left"/>
      <w:pPr>
        <w:ind w:left="5040" w:hanging="360"/>
      </w:pPr>
    </w:lvl>
    <w:lvl w:ilvl="7" w:tplc="F170E004">
      <w:start w:val="1"/>
      <w:numFmt w:val="lowerLetter"/>
      <w:lvlText w:val="%8."/>
      <w:lvlJc w:val="left"/>
      <w:pPr>
        <w:ind w:left="5760" w:hanging="360"/>
      </w:pPr>
    </w:lvl>
    <w:lvl w:ilvl="8" w:tplc="7AEC1C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C4135"/>
    <w:multiLevelType w:val="hybridMultilevel"/>
    <w:tmpl w:val="AA4840D6"/>
    <w:lvl w:ilvl="0" w:tplc="9CA04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A4E6636">
      <w:start w:val="1"/>
      <w:numFmt w:val="lowerLetter"/>
      <w:lvlText w:val="%2."/>
      <w:lvlJc w:val="left"/>
      <w:pPr>
        <w:ind w:left="1440" w:hanging="360"/>
      </w:pPr>
    </w:lvl>
    <w:lvl w:ilvl="2" w:tplc="C14AB480">
      <w:start w:val="1"/>
      <w:numFmt w:val="lowerRoman"/>
      <w:lvlText w:val="%3."/>
      <w:lvlJc w:val="right"/>
      <w:pPr>
        <w:ind w:left="2160" w:hanging="180"/>
      </w:pPr>
    </w:lvl>
    <w:lvl w:ilvl="3" w:tplc="208C24AA">
      <w:start w:val="1"/>
      <w:numFmt w:val="decimal"/>
      <w:lvlText w:val="%4."/>
      <w:lvlJc w:val="left"/>
      <w:pPr>
        <w:ind w:left="2880" w:hanging="360"/>
      </w:pPr>
    </w:lvl>
    <w:lvl w:ilvl="4" w:tplc="0332FB26">
      <w:start w:val="1"/>
      <w:numFmt w:val="lowerLetter"/>
      <w:lvlText w:val="%5."/>
      <w:lvlJc w:val="left"/>
      <w:pPr>
        <w:ind w:left="3600" w:hanging="360"/>
      </w:pPr>
    </w:lvl>
    <w:lvl w:ilvl="5" w:tplc="7812E480">
      <w:start w:val="1"/>
      <w:numFmt w:val="lowerRoman"/>
      <w:lvlText w:val="%6."/>
      <w:lvlJc w:val="right"/>
      <w:pPr>
        <w:ind w:left="4320" w:hanging="180"/>
      </w:pPr>
    </w:lvl>
    <w:lvl w:ilvl="6" w:tplc="9ED82BB8">
      <w:start w:val="1"/>
      <w:numFmt w:val="decimal"/>
      <w:lvlText w:val="%7."/>
      <w:lvlJc w:val="left"/>
      <w:pPr>
        <w:ind w:left="5040" w:hanging="360"/>
      </w:pPr>
    </w:lvl>
    <w:lvl w:ilvl="7" w:tplc="B71E8406">
      <w:start w:val="1"/>
      <w:numFmt w:val="lowerLetter"/>
      <w:lvlText w:val="%8."/>
      <w:lvlJc w:val="left"/>
      <w:pPr>
        <w:ind w:left="5760" w:hanging="360"/>
      </w:pPr>
    </w:lvl>
    <w:lvl w:ilvl="8" w:tplc="3F2A9C3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F22A9"/>
    <w:multiLevelType w:val="hybridMultilevel"/>
    <w:tmpl w:val="B7B2AA04"/>
    <w:lvl w:ilvl="0" w:tplc="DE8E9058">
      <w:start w:val="1"/>
      <w:numFmt w:val="decimal"/>
      <w:lvlText w:val="%1."/>
      <w:lvlJc w:val="left"/>
      <w:pPr>
        <w:ind w:left="720" w:hanging="360"/>
      </w:pPr>
    </w:lvl>
    <w:lvl w:ilvl="1" w:tplc="E6AE40EE">
      <w:start w:val="1"/>
      <w:numFmt w:val="lowerLetter"/>
      <w:lvlText w:val="%2."/>
      <w:lvlJc w:val="left"/>
      <w:pPr>
        <w:ind w:left="1440" w:hanging="360"/>
      </w:pPr>
    </w:lvl>
    <w:lvl w:ilvl="2" w:tplc="4E22EFD4">
      <w:start w:val="1"/>
      <w:numFmt w:val="lowerRoman"/>
      <w:lvlText w:val="%3."/>
      <w:lvlJc w:val="right"/>
      <w:pPr>
        <w:ind w:left="2160" w:hanging="180"/>
      </w:pPr>
    </w:lvl>
    <w:lvl w:ilvl="3" w:tplc="2924BC94">
      <w:start w:val="1"/>
      <w:numFmt w:val="decimal"/>
      <w:lvlText w:val="%4."/>
      <w:lvlJc w:val="left"/>
      <w:pPr>
        <w:ind w:left="2880" w:hanging="360"/>
      </w:pPr>
    </w:lvl>
    <w:lvl w:ilvl="4" w:tplc="1DCC8874">
      <w:start w:val="1"/>
      <w:numFmt w:val="lowerLetter"/>
      <w:lvlText w:val="%5."/>
      <w:lvlJc w:val="left"/>
      <w:pPr>
        <w:ind w:left="3600" w:hanging="360"/>
      </w:pPr>
    </w:lvl>
    <w:lvl w:ilvl="5" w:tplc="3AEE2E62">
      <w:start w:val="1"/>
      <w:numFmt w:val="lowerRoman"/>
      <w:lvlText w:val="%6."/>
      <w:lvlJc w:val="right"/>
      <w:pPr>
        <w:ind w:left="4320" w:hanging="180"/>
      </w:pPr>
    </w:lvl>
    <w:lvl w:ilvl="6" w:tplc="AC3866A0">
      <w:start w:val="1"/>
      <w:numFmt w:val="decimal"/>
      <w:lvlText w:val="%7."/>
      <w:lvlJc w:val="left"/>
      <w:pPr>
        <w:ind w:left="5040" w:hanging="360"/>
      </w:pPr>
    </w:lvl>
    <w:lvl w:ilvl="7" w:tplc="5F384252">
      <w:start w:val="1"/>
      <w:numFmt w:val="lowerLetter"/>
      <w:lvlText w:val="%8."/>
      <w:lvlJc w:val="left"/>
      <w:pPr>
        <w:ind w:left="5760" w:hanging="360"/>
      </w:pPr>
    </w:lvl>
    <w:lvl w:ilvl="8" w:tplc="C8E80CD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A1893"/>
    <w:multiLevelType w:val="multilevel"/>
    <w:tmpl w:val="C27C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3A4FE7"/>
    <w:multiLevelType w:val="hybridMultilevel"/>
    <w:tmpl w:val="4B823FE8"/>
    <w:lvl w:ilvl="0" w:tplc="FDE61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56AD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68B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67226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A18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72BD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1E1A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480C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FC0E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02059"/>
    <w:multiLevelType w:val="hybridMultilevel"/>
    <w:tmpl w:val="6C183986"/>
    <w:lvl w:ilvl="0" w:tplc="1C2E7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167DBC">
      <w:start w:val="1"/>
      <w:numFmt w:val="lowerLetter"/>
      <w:lvlText w:val="%2."/>
      <w:lvlJc w:val="left"/>
      <w:pPr>
        <w:ind w:left="1789" w:hanging="360"/>
      </w:pPr>
    </w:lvl>
    <w:lvl w:ilvl="2" w:tplc="38A8FC16">
      <w:start w:val="1"/>
      <w:numFmt w:val="lowerRoman"/>
      <w:lvlText w:val="%3."/>
      <w:lvlJc w:val="right"/>
      <w:pPr>
        <w:ind w:left="2509" w:hanging="180"/>
      </w:pPr>
    </w:lvl>
    <w:lvl w:ilvl="3" w:tplc="76343CA4">
      <w:start w:val="1"/>
      <w:numFmt w:val="decimal"/>
      <w:lvlText w:val="%4."/>
      <w:lvlJc w:val="left"/>
      <w:pPr>
        <w:ind w:left="3229" w:hanging="360"/>
      </w:pPr>
    </w:lvl>
    <w:lvl w:ilvl="4" w:tplc="DA2C51E0">
      <w:start w:val="1"/>
      <w:numFmt w:val="lowerLetter"/>
      <w:lvlText w:val="%5."/>
      <w:lvlJc w:val="left"/>
      <w:pPr>
        <w:ind w:left="3949" w:hanging="360"/>
      </w:pPr>
    </w:lvl>
    <w:lvl w:ilvl="5" w:tplc="88A00D3A">
      <w:start w:val="1"/>
      <w:numFmt w:val="lowerRoman"/>
      <w:lvlText w:val="%6."/>
      <w:lvlJc w:val="right"/>
      <w:pPr>
        <w:ind w:left="4669" w:hanging="180"/>
      </w:pPr>
    </w:lvl>
    <w:lvl w:ilvl="6" w:tplc="EF9605AA">
      <w:start w:val="1"/>
      <w:numFmt w:val="decimal"/>
      <w:lvlText w:val="%7."/>
      <w:lvlJc w:val="left"/>
      <w:pPr>
        <w:ind w:left="5389" w:hanging="360"/>
      </w:pPr>
    </w:lvl>
    <w:lvl w:ilvl="7" w:tplc="A2F4E3E4">
      <w:start w:val="1"/>
      <w:numFmt w:val="lowerLetter"/>
      <w:lvlText w:val="%8."/>
      <w:lvlJc w:val="left"/>
      <w:pPr>
        <w:ind w:left="6109" w:hanging="360"/>
      </w:pPr>
    </w:lvl>
    <w:lvl w:ilvl="8" w:tplc="66846760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28291F"/>
    <w:multiLevelType w:val="hybridMultilevel"/>
    <w:tmpl w:val="8BF844C6"/>
    <w:lvl w:ilvl="0" w:tplc="B11ADAA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7CF65C">
      <w:start w:val="1"/>
      <w:numFmt w:val="lowerLetter"/>
      <w:lvlText w:val="%2."/>
      <w:lvlJc w:val="left"/>
      <w:pPr>
        <w:ind w:left="1440" w:hanging="360"/>
      </w:pPr>
    </w:lvl>
    <w:lvl w:ilvl="2" w:tplc="DCE82EF0">
      <w:start w:val="1"/>
      <w:numFmt w:val="lowerRoman"/>
      <w:lvlText w:val="%3."/>
      <w:lvlJc w:val="right"/>
      <w:pPr>
        <w:ind w:left="2160" w:hanging="180"/>
      </w:pPr>
    </w:lvl>
    <w:lvl w:ilvl="3" w:tplc="09CE7AC8">
      <w:start w:val="1"/>
      <w:numFmt w:val="decimal"/>
      <w:lvlText w:val="%4."/>
      <w:lvlJc w:val="left"/>
      <w:pPr>
        <w:ind w:left="2880" w:hanging="360"/>
      </w:pPr>
    </w:lvl>
    <w:lvl w:ilvl="4" w:tplc="DE1ED228">
      <w:start w:val="1"/>
      <w:numFmt w:val="lowerLetter"/>
      <w:lvlText w:val="%5."/>
      <w:lvlJc w:val="left"/>
      <w:pPr>
        <w:ind w:left="3600" w:hanging="360"/>
      </w:pPr>
    </w:lvl>
    <w:lvl w:ilvl="5" w:tplc="F4A2B6C2">
      <w:start w:val="1"/>
      <w:numFmt w:val="lowerRoman"/>
      <w:lvlText w:val="%6."/>
      <w:lvlJc w:val="right"/>
      <w:pPr>
        <w:ind w:left="4320" w:hanging="180"/>
      </w:pPr>
    </w:lvl>
    <w:lvl w:ilvl="6" w:tplc="A4B06DA0">
      <w:start w:val="1"/>
      <w:numFmt w:val="decimal"/>
      <w:lvlText w:val="%7."/>
      <w:lvlJc w:val="left"/>
      <w:pPr>
        <w:ind w:left="5040" w:hanging="360"/>
      </w:pPr>
    </w:lvl>
    <w:lvl w:ilvl="7" w:tplc="108C2B00">
      <w:start w:val="1"/>
      <w:numFmt w:val="lowerLetter"/>
      <w:lvlText w:val="%8."/>
      <w:lvlJc w:val="left"/>
      <w:pPr>
        <w:ind w:left="5760" w:hanging="360"/>
      </w:pPr>
    </w:lvl>
    <w:lvl w:ilvl="8" w:tplc="EC90F0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A30E8"/>
    <w:multiLevelType w:val="hybridMultilevel"/>
    <w:tmpl w:val="BCDA99A4"/>
    <w:lvl w:ilvl="0" w:tplc="B92C6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A28D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BB0408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C6A72E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1CA2E5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C2C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277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ABD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B6D6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DB4F29"/>
    <w:multiLevelType w:val="hybridMultilevel"/>
    <w:tmpl w:val="1668F75C"/>
    <w:lvl w:ilvl="0" w:tplc="1D0488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2A8E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1C61A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F017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E813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C7C4DD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D41BE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E16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BA431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105D54"/>
    <w:multiLevelType w:val="hybridMultilevel"/>
    <w:tmpl w:val="61962DDA"/>
    <w:lvl w:ilvl="0" w:tplc="75C6AC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3C04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CCA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C479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1CF6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B2C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5482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869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98D9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0E5489"/>
    <w:multiLevelType w:val="hybridMultilevel"/>
    <w:tmpl w:val="BFF49F82"/>
    <w:lvl w:ilvl="0" w:tplc="BD3678B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163D60">
      <w:start w:val="1"/>
      <w:numFmt w:val="lowerLetter"/>
      <w:lvlText w:val="%2."/>
      <w:lvlJc w:val="left"/>
      <w:pPr>
        <w:ind w:left="1800" w:hanging="360"/>
      </w:pPr>
    </w:lvl>
    <w:lvl w:ilvl="2" w:tplc="D70ED22C">
      <w:start w:val="1"/>
      <w:numFmt w:val="lowerRoman"/>
      <w:lvlText w:val="%3."/>
      <w:lvlJc w:val="right"/>
      <w:pPr>
        <w:ind w:left="2520" w:hanging="180"/>
      </w:pPr>
    </w:lvl>
    <w:lvl w:ilvl="3" w:tplc="8E1891C8">
      <w:start w:val="1"/>
      <w:numFmt w:val="decimal"/>
      <w:lvlText w:val="%4."/>
      <w:lvlJc w:val="left"/>
      <w:pPr>
        <w:ind w:left="3240" w:hanging="360"/>
      </w:pPr>
    </w:lvl>
    <w:lvl w:ilvl="4" w:tplc="2408CA68">
      <w:start w:val="1"/>
      <w:numFmt w:val="lowerLetter"/>
      <w:lvlText w:val="%5."/>
      <w:lvlJc w:val="left"/>
      <w:pPr>
        <w:ind w:left="3960" w:hanging="360"/>
      </w:pPr>
    </w:lvl>
    <w:lvl w:ilvl="5" w:tplc="75EA35F4">
      <w:start w:val="1"/>
      <w:numFmt w:val="lowerRoman"/>
      <w:lvlText w:val="%6."/>
      <w:lvlJc w:val="right"/>
      <w:pPr>
        <w:ind w:left="4680" w:hanging="180"/>
      </w:pPr>
    </w:lvl>
    <w:lvl w:ilvl="6" w:tplc="2B6AFFCE">
      <w:start w:val="1"/>
      <w:numFmt w:val="decimal"/>
      <w:lvlText w:val="%7."/>
      <w:lvlJc w:val="left"/>
      <w:pPr>
        <w:ind w:left="5400" w:hanging="360"/>
      </w:pPr>
    </w:lvl>
    <w:lvl w:ilvl="7" w:tplc="4568209A">
      <w:start w:val="1"/>
      <w:numFmt w:val="lowerLetter"/>
      <w:lvlText w:val="%8."/>
      <w:lvlJc w:val="left"/>
      <w:pPr>
        <w:ind w:left="6120" w:hanging="360"/>
      </w:pPr>
    </w:lvl>
    <w:lvl w:ilvl="8" w:tplc="FE7EBBE2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241931"/>
    <w:multiLevelType w:val="hybridMultilevel"/>
    <w:tmpl w:val="4A841C44"/>
    <w:lvl w:ilvl="0" w:tplc="A358DF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B61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569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FEE9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36FD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446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105A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38C1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0AC7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C96706"/>
    <w:multiLevelType w:val="multilevel"/>
    <w:tmpl w:val="00A867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24" w15:restartNumberingAfterBreak="0">
    <w:nsid w:val="51AD0F3D"/>
    <w:multiLevelType w:val="multilevel"/>
    <w:tmpl w:val="F01A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04DA3"/>
    <w:multiLevelType w:val="hybridMultilevel"/>
    <w:tmpl w:val="5C906D18"/>
    <w:lvl w:ilvl="0" w:tplc="BF18B108">
      <w:start w:val="1"/>
      <w:numFmt w:val="decimal"/>
      <w:lvlText w:val="%1."/>
      <w:lvlJc w:val="right"/>
      <w:pPr>
        <w:ind w:left="709" w:hanging="360"/>
      </w:pPr>
      <w:rPr>
        <w:rFonts w:ascii="Calibri" w:eastAsia="Calibri" w:hAnsi="Calibri" w:cs="Calibri"/>
        <w:color w:val="1F3864"/>
        <w:sz w:val="22"/>
      </w:rPr>
    </w:lvl>
    <w:lvl w:ilvl="1" w:tplc="2B92E320">
      <w:start w:val="1"/>
      <w:numFmt w:val="decimal"/>
      <w:lvlText w:val="%2."/>
      <w:lvlJc w:val="right"/>
      <w:pPr>
        <w:ind w:left="1429" w:hanging="360"/>
      </w:pPr>
    </w:lvl>
    <w:lvl w:ilvl="2" w:tplc="E7D45F84">
      <w:start w:val="1"/>
      <w:numFmt w:val="decimal"/>
      <w:lvlText w:val="%3."/>
      <w:lvlJc w:val="right"/>
      <w:pPr>
        <w:ind w:left="2149" w:hanging="180"/>
      </w:pPr>
    </w:lvl>
    <w:lvl w:ilvl="3" w:tplc="C45EE866">
      <w:start w:val="1"/>
      <w:numFmt w:val="decimal"/>
      <w:lvlText w:val="%4."/>
      <w:lvlJc w:val="right"/>
      <w:pPr>
        <w:ind w:left="2869" w:hanging="360"/>
      </w:pPr>
    </w:lvl>
    <w:lvl w:ilvl="4" w:tplc="1B1A3F62">
      <w:start w:val="1"/>
      <w:numFmt w:val="decimal"/>
      <w:lvlText w:val="%5."/>
      <w:lvlJc w:val="right"/>
      <w:pPr>
        <w:ind w:left="3589" w:hanging="360"/>
      </w:pPr>
    </w:lvl>
    <w:lvl w:ilvl="5" w:tplc="F96AE86C">
      <w:start w:val="1"/>
      <w:numFmt w:val="decimal"/>
      <w:lvlText w:val="%6."/>
      <w:lvlJc w:val="right"/>
      <w:pPr>
        <w:ind w:left="4309" w:hanging="180"/>
      </w:pPr>
    </w:lvl>
    <w:lvl w:ilvl="6" w:tplc="3C5852CA">
      <w:start w:val="1"/>
      <w:numFmt w:val="decimal"/>
      <w:lvlText w:val="%7."/>
      <w:lvlJc w:val="right"/>
      <w:pPr>
        <w:ind w:left="5029" w:hanging="360"/>
      </w:pPr>
    </w:lvl>
    <w:lvl w:ilvl="7" w:tplc="94B6A8B6">
      <w:start w:val="1"/>
      <w:numFmt w:val="decimal"/>
      <w:lvlText w:val="%8."/>
      <w:lvlJc w:val="right"/>
      <w:pPr>
        <w:ind w:left="5749" w:hanging="360"/>
      </w:pPr>
    </w:lvl>
    <w:lvl w:ilvl="8" w:tplc="FC8E7A56">
      <w:start w:val="1"/>
      <w:numFmt w:val="decimal"/>
      <w:lvlText w:val="%9."/>
      <w:lvlJc w:val="right"/>
      <w:pPr>
        <w:ind w:left="6469" w:hanging="180"/>
      </w:pPr>
    </w:lvl>
  </w:abstractNum>
  <w:abstractNum w:abstractNumId="26" w15:restartNumberingAfterBreak="0">
    <w:nsid w:val="53911C64"/>
    <w:multiLevelType w:val="hybridMultilevel"/>
    <w:tmpl w:val="E35E1884"/>
    <w:lvl w:ilvl="0" w:tplc="F8E2B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6D044B0">
      <w:start w:val="1"/>
      <w:numFmt w:val="lowerLetter"/>
      <w:lvlText w:val="%2."/>
      <w:lvlJc w:val="left"/>
      <w:pPr>
        <w:ind w:left="1440" w:hanging="360"/>
      </w:pPr>
    </w:lvl>
    <w:lvl w:ilvl="2" w:tplc="879E621E">
      <w:start w:val="1"/>
      <w:numFmt w:val="lowerRoman"/>
      <w:lvlText w:val="%3."/>
      <w:lvlJc w:val="right"/>
      <w:pPr>
        <w:ind w:left="2160" w:hanging="180"/>
      </w:pPr>
    </w:lvl>
    <w:lvl w:ilvl="3" w:tplc="992CA192">
      <w:start w:val="1"/>
      <w:numFmt w:val="decimal"/>
      <w:lvlText w:val="%4."/>
      <w:lvlJc w:val="left"/>
      <w:pPr>
        <w:ind w:left="2880" w:hanging="360"/>
      </w:pPr>
    </w:lvl>
    <w:lvl w:ilvl="4" w:tplc="0F78EDCC">
      <w:start w:val="1"/>
      <w:numFmt w:val="lowerLetter"/>
      <w:lvlText w:val="%5."/>
      <w:lvlJc w:val="left"/>
      <w:pPr>
        <w:ind w:left="3600" w:hanging="360"/>
      </w:pPr>
    </w:lvl>
    <w:lvl w:ilvl="5" w:tplc="39EA3DA4">
      <w:start w:val="1"/>
      <w:numFmt w:val="lowerRoman"/>
      <w:lvlText w:val="%6."/>
      <w:lvlJc w:val="right"/>
      <w:pPr>
        <w:ind w:left="4320" w:hanging="180"/>
      </w:pPr>
    </w:lvl>
    <w:lvl w:ilvl="6" w:tplc="27789844">
      <w:start w:val="1"/>
      <w:numFmt w:val="decimal"/>
      <w:lvlText w:val="%7."/>
      <w:lvlJc w:val="left"/>
      <w:pPr>
        <w:ind w:left="5040" w:hanging="360"/>
      </w:pPr>
    </w:lvl>
    <w:lvl w:ilvl="7" w:tplc="062C14E2">
      <w:start w:val="1"/>
      <w:numFmt w:val="lowerLetter"/>
      <w:lvlText w:val="%8."/>
      <w:lvlJc w:val="left"/>
      <w:pPr>
        <w:ind w:left="5760" w:hanging="360"/>
      </w:pPr>
    </w:lvl>
    <w:lvl w:ilvl="8" w:tplc="947E4A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0D6A"/>
    <w:multiLevelType w:val="hybridMultilevel"/>
    <w:tmpl w:val="8F182EBA"/>
    <w:lvl w:ilvl="0" w:tplc="F692F390">
      <w:start w:val="1"/>
      <w:numFmt w:val="decimal"/>
      <w:lvlText w:val="%1)"/>
      <w:lvlJc w:val="left"/>
      <w:pPr>
        <w:ind w:left="720" w:hanging="360"/>
      </w:pPr>
    </w:lvl>
    <w:lvl w:ilvl="1" w:tplc="9DB01428">
      <w:start w:val="1"/>
      <w:numFmt w:val="lowerLetter"/>
      <w:lvlText w:val="%2."/>
      <w:lvlJc w:val="left"/>
      <w:pPr>
        <w:ind w:left="1440" w:hanging="360"/>
      </w:pPr>
    </w:lvl>
    <w:lvl w:ilvl="2" w:tplc="B0D45A92">
      <w:start w:val="1"/>
      <w:numFmt w:val="lowerRoman"/>
      <w:lvlText w:val="%3."/>
      <w:lvlJc w:val="right"/>
      <w:pPr>
        <w:ind w:left="2160" w:hanging="180"/>
      </w:pPr>
    </w:lvl>
    <w:lvl w:ilvl="3" w:tplc="21147274">
      <w:start w:val="1"/>
      <w:numFmt w:val="decimal"/>
      <w:lvlText w:val="%4."/>
      <w:lvlJc w:val="left"/>
      <w:pPr>
        <w:ind w:left="2880" w:hanging="360"/>
      </w:pPr>
    </w:lvl>
    <w:lvl w:ilvl="4" w:tplc="61964428">
      <w:start w:val="1"/>
      <w:numFmt w:val="lowerLetter"/>
      <w:lvlText w:val="%5."/>
      <w:lvlJc w:val="left"/>
      <w:pPr>
        <w:ind w:left="3600" w:hanging="360"/>
      </w:pPr>
    </w:lvl>
    <w:lvl w:ilvl="5" w:tplc="480A38E8">
      <w:start w:val="1"/>
      <w:numFmt w:val="lowerRoman"/>
      <w:lvlText w:val="%6."/>
      <w:lvlJc w:val="right"/>
      <w:pPr>
        <w:ind w:left="4320" w:hanging="180"/>
      </w:pPr>
    </w:lvl>
    <w:lvl w:ilvl="6" w:tplc="A56466F4">
      <w:start w:val="1"/>
      <w:numFmt w:val="decimal"/>
      <w:lvlText w:val="%7."/>
      <w:lvlJc w:val="left"/>
      <w:pPr>
        <w:ind w:left="5040" w:hanging="360"/>
      </w:pPr>
    </w:lvl>
    <w:lvl w:ilvl="7" w:tplc="FC86321A">
      <w:start w:val="1"/>
      <w:numFmt w:val="lowerLetter"/>
      <w:lvlText w:val="%8."/>
      <w:lvlJc w:val="left"/>
      <w:pPr>
        <w:ind w:left="5760" w:hanging="360"/>
      </w:pPr>
    </w:lvl>
    <w:lvl w:ilvl="8" w:tplc="7896ACC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70A31"/>
    <w:multiLevelType w:val="hybridMultilevel"/>
    <w:tmpl w:val="64965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6626D"/>
    <w:multiLevelType w:val="multilevel"/>
    <w:tmpl w:val="838647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3C2DB9"/>
    <w:multiLevelType w:val="hybridMultilevel"/>
    <w:tmpl w:val="8D0C6D98"/>
    <w:lvl w:ilvl="0" w:tplc="C610C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3C339E">
      <w:start w:val="1"/>
      <w:numFmt w:val="lowerLetter"/>
      <w:lvlText w:val="%2."/>
      <w:lvlJc w:val="left"/>
      <w:pPr>
        <w:ind w:left="1440" w:hanging="360"/>
      </w:pPr>
    </w:lvl>
    <w:lvl w:ilvl="2" w:tplc="7E1C56AA">
      <w:start w:val="1"/>
      <w:numFmt w:val="lowerRoman"/>
      <w:lvlText w:val="%3."/>
      <w:lvlJc w:val="right"/>
      <w:pPr>
        <w:ind w:left="2160" w:hanging="180"/>
      </w:pPr>
    </w:lvl>
    <w:lvl w:ilvl="3" w:tplc="1A6E47B0">
      <w:start w:val="1"/>
      <w:numFmt w:val="decimal"/>
      <w:lvlText w:val="%4."/>
      <w:lvlJc w:val="left"/>
      <w:pPr>
        <w:ind w:left="2880" w:hanging="360"/>
      </w:pPr>
    </w:lvl>
    <w:lvl w:ilvl="4" w:tplc="A4C839B0">
      <w:start w:val="1"/>
      <w:numFmt w:val="lowerLetter"/>
      <w:lvlText w:val="%5."/>
      <w:lvlJc w:val="left"/>
      <w:pPr>
        <w:ind w:left="3600" w:hanging="360"/>
      </w:pPr>
    </w:lvl>
    <w:lvl w:ilvl="5" w:tplc="6E1A4AE2">
      <w:start w:val="1"/>
      <w:numFmt w:val="lowerRoman"/>
      <w:lvlText w:val="%6."/>
      <w:lvlJc w:val="right"/>
      <w:pPr>
        <w:ind w:left="4320" w:hanging="180"/>
      </w:pPr>
    </w:lvl>
    <w:lvl w:ilvl="6" w:tplc="174624B8">
      <w:start w:val="1"/>
      <w:numFmt w:val="decimal"/>
      <w:lvlText w:val="%7."/>
      <w:lvlJc w:val="left"/>
      <w:pPr>
        <w:ind w:left="5040" w:hanging="360"/>
      </w:pPr>
    </w:lvl>
    <w:lvl w:ilvl="7" w:tplc="315E7078">
      <w:start w:val="1"/>
      <w:numFmt w:val="lowerLetter"/>
      <w:lvlText w:val="%8."/>
      <w:lvlJc w:val="left"/>
      <w:pPr>
        <w:ind w:left="5760" w:hanging="360"/>
      </w:pPr>
    </w:lvl>
    <w:lvl w:ilvl="8" w:tplc="4EA8115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61889"/>
    <w:multiLevelType w:val="hybridMultilevel"/>
    <w:tmpl w:val="DAD471E6"/>
    <w:lvl w:ilvl="0" w:tplc="E6FAC72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A88DEC">
      <w:start w:val="1"/>
      <w:numFmt w:val="lowerLetter"/>
      <w:lvlText w:val="%2."/>
      <w:lvlJc w:val="left"/>
      <w:pPr>
        <w:ind w:left="1440" w:hanging="360"/>
      </w:pPr>
    </w:lvl>
    <w:lvl w:ilvl="2" w:tplc="188887E8">
      <w:start w:val="1"/>
      <w:numFmt w:val="lowerRoman"/>
      <w:lvlText w:val="%3."/>
      <w:lvlJc w:val="right"/>
      <w:pPr>
        <w:ind w:left="2160" w:hanging="180"/>
      </w:pPr>
    </w:lvl>
    <w:lvl w:ilvl="3" w:tplc="72BC1E4E">
      <w:start w:val="1"/>
      <w:numFmt w:val="decimal"/>
      <w:lvlText w:val="%4."/>
      <w:lvlJc w:val="left"/>
      <w:pPr>
        <w:ind w:left="2880" w:hanging="360"/>
      </w:pPr>
    </w:lvl>
    <w:lvl w:ilvl="4" w:tplc="1A381832">
      <w:start w:val="1"/>
      <w:numFmt w:val="lowerLetter"/>
      <w:lvlText w:val="%5."/>
      <w:lvlJc w:val="left"/>
      <w:pPr>
        <w:ind w:left="3600" w:hanging="360"/>
      </w:pPr>
    </w:lvl>
    <w:lvl w:ilvl="5" w:tplc="BFD0219A">
      <w:start w:val="1"/>
      <w:numFmt w:val="lowerRoman"/>
      <w:lvlText w:val="%6."/>
      <w:lvlJc w:val="right"/>
      <w:pPr>
        <w:ind w:left="4320" w:hanging="180"/>
      </w:pPr>
    </w:lvl>
    <w:lvl w:ilvl="6" w:tplc="588EBB02">
      <w:start w:val="1"/>
      <w:numFmt w:val="decimal"/>
      <w:lvlText w:val="%7."/>
      <w:lvlJc w:val="left"/>
      <w:pPr>
        <w:ind w:left="5040" w:hanging="360"/>
      </w:pPr>
    </w:lvl>
    <w:lvl w:ilvl="7" w:tplc="D93A27FC">
      <w:start w:val="1"/>
      <w:numFmt w:val="lowerLetter"/>
      <w:lvlText w:val="%8."/>
      <w:lvlJc w:val="left"/>
      <w:pPr>
        <w:ind w:left="5760" w:hanging="360"/>
      </w:pPr>
    </w:lvl>
    <w:lvl w:ilvl="8" w:tplc="55B67BD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76136"/>
    <w:multiLevelType w:val="hybridMultilevel"/>
    <w:tmpl w:val="3F180168"/>
    <w:lvl w:ilvl="0" w:tplc="66180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586D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8201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B8C3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CCB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16CC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2C71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70C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EA28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55123"/>
    <w:multiLevelType w:val="hybridMultilevel"/>
    <w:tmpl w:val="ED5A3E94"/>
    <w:lvl w:ilvl="0" w:tplc="1F6E2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36E3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90D1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726D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721C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0C6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FE59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FC15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7AA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8"/>
  </w:num>
  <w:num w:numId="4">
    <w:abstractNumId w:val="13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1"/>
  </w:num>
  <w:num w:numId="8">
    <w:abstractNumId w:val="0"/>
  </w:num>
  <w:num w:numId="9">
    <w:abstractNumId w:val="31"/>
  </w:num>
  <w:num w:numId="10">
    <w:abstractNumId w:val="21"/>
  </w:num>
  <w:num w:numId="11">
    <w:abstractNumId w:val="9"/>
  </w:num>
  <w:num w:numId="12">
    <w:abstractNumId w:val="8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5"/>
  </w:num>
  <w:num w:numId="17">
    <w:abstractNumId w:val="3"/>
  </w:num>
  <w:num w:numId="18">
    <w:abstractNumId w:val="5"/>
  </w:num>
  <w:num w:numId="19">
    <w:abstractNumId w:val="22"/>
  </w:num>
  <w:num w:numId="20">
    <w:abstractNumId w:val="30"/>
  </w:num>
  <w:num w:numId="21">
    <w:abstractNumId w:val="19"/>
  </w:num>
  <w:num w:numId="22">
    <w:abstractNumId w:val="32"/>
  </w:num>
  <w:num w:numId="23">
    <w:abstractNumId w:val="33"/>
  </w:num>
  <w:num w:numId="24">
    <w:abstractNumId w:val="20"/>
  </w:num>
  <w:num w:numId="25">
    <w:abstractNumId w:val="10"/>
  </w:num>
  <w:num w:numId="26">
    <w:abstractNumId w:val="26"/>
  </w:num>
  <w:num w:numId="27">
    <w:abstractNumId w:val="4"/>
  </w:num>
  <w:num w:numId="28">
    <w:abstractNumId w:val="6"/>
  </w:num>
  <w:num w:numId="29">
    <w:abstractNumId w:val="15"/>
  </w:num>
  <w:num w:numId="30">
    <w:abstractNumId w:val="24"/>
  </w:num>
  <w:num w:numId="31">
    <w:abstractNumId w:val="2"/>
  </w:num>
  <w:num w:numId="32">
    <w:abstractNumId w:val="28"/>
  </w:num>
  <w:num w:numId="33">
    <w:abstractNumId w:val="1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E19"/>
    <w:rsid w:val="007C6F77"/>
    <w:rsid w:val="0094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00E12C"/>
  <w15:docId w15:val="{F13CE21A-6E68-46E6-9812-E8D57067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1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1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0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paragraph" w:styleId="af4">
    <w:name w:val="header"/>
    <w:basedOn w:val="a0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1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af9">
    <w:name w:val="foot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pPr>
      <w:numPr>
        <w:numId w:val="2"/>
      </w:numPr>
      <w:contextualSpacing/>
    </w:pPr>
  </w:style>
  <w:style w:type="character" w:styleId="afb">
    <w:name w:val="footnote reference"/>
    <w:basedOn w:val="a1"/>
    <w:rPr>
      <w:vertAlign w:val="superscript"/>
    </w:rPr>
  </w:style>
  <w:style w:type="paragraph" w:styleId="afc">
    <w:name w:val="List Paragraph"/>
    <w:basedOn w:val="a0"/>
    <w:link w:val="afd"/>
    <w:uiPriority w:val="34"/>
    <w:qFormat/>
    <w:pPr>
      <w:ind w:left="720"/>
      <w:contextualSpacing/>
    </w:pPr>
  </w:style>
  <w:style w:type="character" w:customStyle="1" w:styleId="afe">
    <w:name w:val="Основной текст_"/>
    <w:basedOn w:val="a1"/>
    <w:link w:val="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2"/>
    <w:basedOn w:val="a0"/>
    <w:link w:val="afe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3">
    <w:name w:val="Основной текст1"/>
    <w:basedOn w:val="a0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f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d">
    <w:name w:val="Абзац списка Знак"/>
    <w:link w:val="afc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0"/>
    <w:uiPriority w:val="99"/>
    <w:unhideWhenUsed/>
    <w:rPr>
      <w:rFonts w:eastAsiaTheme="minorHAnsi"/>
    </w:rPr>
  </w:style>
  <w:style w:type="character" w:styleId="aff1">
    <w:name w:val="Unresolved Mention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3AAA-8101-4EBD-AAA8-B4C4A5A1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41</cp:revision>
  <dcterms:created xsi:type="dcterms:W3CDTF">2013-08-05T10:27:00Z</dcterms:created>
  <dcterms:modified xsi:type="dcterms:W3CDTF">2026-05-15T07:25:00Z</dcterms:modified>
</cp:coreProperties>
</file>