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4653A7" w:rsidRDefault="007859EC" w:rsidP="00F030CC">
      <w:pPr>
        <w:ind w:right="566"/>
        <w:jc w:val="both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684E0E">
        <w:rPr>
          <w:color w:val="365F91"/>
        </w:rPr>
        <w:t>18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B23B6B">
        <w:rPr>
          <w:color w:val="365F91"/>
        </w:rPr>
        <w:t>января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3C045F">
        <w:rPr>
          <w:color w:val="365F91"/>
        </w:rPr>
        <w:t>2</w:t>
      </w:r>
      <w:r w:rsidR="00B23B6B">
        <w:rPr>
          <w:color w:val="365F91"/>
        </w:rPr>
        <w:t>1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D673BA">
        <w:rPr>
          <w:color w:val="365F91"/>
        </w:rPr>
        <w:t xml:space="preserve">   </w:t>
      </w:r>
      <w:r w:rsidR="000623FC">
        <w:rPr>
          <w:color w:val="365F91"/>
        </w:rPr>
        <w:t xml:space="preserve"> </w:t>
      </w:r>
      <w:r w:rsidR="00D673BA">
        <w:rPr>
          <w:color w:val="365F91"/>
        </w:rPr>
        <w:t xml:space="preserve">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B23B6B">
        <w:rPr>
          <w:color w:val="365F91"/>
        </w:rPr>
        <w:t>176</w:t>
      </w:r>
      <w:r w:rsidR="00301DFF">
        <w:rPr>
          <w:color w:val="365F91"/>
        </w:rPr>
        <w:t>485</w:t>
      </w:r>
      <w:r w:rsidR="00684E0E">
        <w:rPr>
          <w:color w:val="365F91"/>
        </w:rPr>
        <w:t>/2</w:t>
      </w:r>
    </w:p>
    <w:p w:rsidR="00FC78AC" w:rsidRDefault="00FC78AC" w:rsidP="00EE06FF">
      <w:pPr>
        <w:jc w:val="center"/>
        <w:rPr>
          <w:b/>
          <w:color w:val="000000" w:themeColor="text1"/>
        </w:rPr>
      </w:pP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B8684F">
        <w:rPr>
          <w:color w:val="000000" w:themeColor="text1"/>
        </w:rPr>
        <w:t>открытым конкурентным переговорам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Pr="00766F1D" w:rsidRDefault="00FB5BA4" w:rsidP="00301DFF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B23B6B">
        <w:rPr>
          <w:lang w:eastAsia="en-US"/>
        </w:rPr>
        <w:t>В целях удовлетворения нужд Заказчик</w:t>
      </w:r>
      <w:r w:rsidR="00301DFF">
        <w:rPr>
          <w:lang w:eastAsia="en-US"/>
        </w:rPr>
        <w:t>а</w:t>
      </w:r>
      <w:r w:rsidR="00B23B6B" w:rsidRPr="00B23B6B">
        <w:rPr>
          <w:lang w:eastAsia="en-US"/>
        </w:rPr>
        <w:t xml:space="preserve"> - </w:t>
      </w:r>
      <w:r w:rsidR="00301DFF">
        <w:t>ОО</w:t>
      </w:r>
      <w:r w:rsidR="00B23B6B" w:rsidRPr="00B23B6B">
        <w:t>О «</w:t>
      </w:r>
      <w:r w:rsidR="00301DFF" w:rsidRPr="00A65565">
        <w:t>Интер РАО – Инжиниринг</w:t>
      </w:r>
      <w:r w:rsidR="00B23B6B" w:rsidRPr="00B23B6B">
        <w:t xml:space="preserve">» </w:t>
      </w:r>
      <w:r w:rsidR="00B8684F" w:rsidRPr="00B23B6B">
        <w:t>(</w:t>
      </w:r>
      <w:r w:rsidR="00B23B6B" w:rsidRPr="00B23B6B">
        <w:t xml:space="preserve">119435, Россия, г. Москва, ул. Большая </w:t>
      </w:r>
      <w:proofErr w:type="spellStart"/>
      <w:r w:rsidR="00B23B6B" w:rsidRPr="00B23B6B">
        <w:t>Пироговская</w:t>
      </w:r>
      <w:proofErr w:type="spellEnd"/>
      <w:r w:rsidR="00B23B6B" w:rsidRPr="00B23B6B">
        <w:t xml:space="preserve">, д. 27, стр. </w:t>
      </w:r>
      <w:r w:rsidR="00301DFF">
        <w:t>4</w:t>
      </w:r>
      <w:r w:rsidR="00B23B6B" w:rsidRPr="00B23B6B">
        <w:t>)</w:t>
      </w:r>
      <w:r w:rsidR="00B67895">
        <w:t>,</w:t>
      </w:r>
      <w:r w:rsidR="00B23B6B">
        <w:t xml:space="preserve">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 xml:space="preserve">сообщает о продлении срока приема </w:t>
      </w:r>
      <w:r w:rsidR="00FC78AC">
        <w:rPr>
          <w:lang w:eastAsia="en-US"/>
        </w:rPr>
        <w:t xml:space="preserve">предложений </w:t>
      </w:r>
      <w:r w:rsidR="00B8684F" w:rsidRPr="00B8684F">
        <w:rPr>
          <w:lang w:eastAsia="en-US"/>
        </w:rPr>
        <w:t>по открытым конкурентным переговорам</w:t>
      </w:r>
      <w:r w:rsidR="00FA3CBE">
        <w:rPr>
          <w:lang w:eastAsia="en-US"/>
        </w:rPr>
        <w:t xml:space="preserve"> в электронной форме</w:t>
      </w:r>
      <w:r w:rsidR="00172737">
        <w:rPr>
          <w:lang w:eastAsia="en-US"/>
        </w:rPr>
        <w:t xml:space="preserve"> </w:t>
      </w:r>
      <w:r w:rsidR="00B8684F">
        <w:rPr>
          <w:lang w:eastAsia="en-US"/>
        </w:rPr>
        <w:t xml:space="preserve">на </w:t>
      </w:r>
      <w:r w:rsidR="00D20133" w:rsidRPr="00B2673D">
        <w:t>право заключения договор</w:t>
      </w:r>
      <w:r w:rsidR="00301DFF">
        <w:t>а</w:t>
      </w:r>
      <w:r w:rsidR="00D20133">
        <w:t xml:space="preserve"> на</w:t>
      </w:r>
      <w:r w:rsidR="00D20133" w:rsidRPr="00264906">
        <w:t xml:space="preserve"> </w:t>
      </w:r>
      <w:r w:rsidR="00D20133" w:rsidRPr="006F0682">
        <w:t xml:space="preserve">поставку </w:t>
      </w:r>
      <w:r w:rsidR="00301DFF">
        <w:t>средств индивидуальной защиты для нужд ООО «Интер РАО – Инжиниринг» в 2021-2024гг</w:t>
      </w:r>
      <w:r w:rsidR="00301DFF" w:rsidRPr="00956680">
        <w:t>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</w:t>
      </w:r>
      <w:r w:rsidR="00FA3CBE">
        <w:rPr>
          <w:lang w:eastAsia="en-US"/>
        </w:rPr>
        <w:t>9</w:t>
      </w:r>
      <w:r w:rsidR="00A703E3">
        <w:rPr>
          <w:lang w:eastAsia="en-US"/>
        </w:rPr>
        <w:t xml:space="preserve">, </w:t>
      </w:r>
      <w:r w:rsidR="00FA3CBE">
        <w:rPr>
          <w:lang w:eastAsia="en-US"/>
        </w:rPr>
        <w:t>21</w:t>
      </w:r>
      <w:r w:rsidR="00A703E3">
        <w:rPr>
          <w:lang w:eastAsia="en-US"/>
        </w:rPr>
        <w:t xml:space="preserve">, </w:t>
      </w:r>
      <w:r w:rsidR="00AE455E">
        <w:rPr>
          <w:lang w:eastAsia="en-US"/>
        </w:rPr>
        <w:t>2</w:t>
      </w:r>
      <w:r w:rsidR="00C06A29">
        <w:rPr>
          <w:lang w:eastAsia="en-US"/>
        </w:rPr>
        <w:t>2</w:t>
      </w:r>
      <w:r w:rsidR="00AE455E">
        <w:rPr>
          <w:lang w:eastAsia="en-US"/>
        </w:rPr>
        <w:t>, 2</w:t>
      </w:r>
      <w:r w:rsidR="00C06A29">
        <w:rPr>
          <w:lang w:eastAsia="en-US"/>
        </w:rPr>
        <w:t>3</w:t>
      </w:r>
      <w:r w:rsidR="00172737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AE455E" w:rsidRDefault="00B66512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19. </w:t>
      </w:r>
      <w:r w:rsidR="00FC78AC">
        <w:t xml:space="preserve"> </w:t>
      </w:r>
      <w:r w:rsidR="00FA3CBE" w:rsidRPr="00B525AA">
        <w:t>Дата начала предоставления разъяснений закупочной документации: с «</w:t>
      </w:r>
      <w:r w:rsidR="00057A69">
        <w:t>31</w:t>
      </w:r>
      <w:r w:rsidR="00FA3CBE" w:rsidRPr="00B525AA">
        <w:t xml:space="preserve">» </w:t>
      </w:r>
      <w:r w:rsidR="00D20133">
        <w:t>декабря</w:t>
      </w:r>
      <w:r w:rsidR="00FA3CBE" w:rsidRPr="00B525AA">
        <w:t xml:space="preserve"> 20</w:t>
      </w:r>
      <w:r w:rsidR="003C045F">
        <w:t>20</w:t>
      </w:r>
      <w:r w:rsidR="00FA3CBE" w:rsidRPr="00B525AA">
        <w:t xml:space="preserve"> года</w:t>
      </w:r>
      <w:r w:rsidR="00FC78AC">
        <w:t>.</w:t>
      </w:r>
    </w:p>
    <w:p w:rsidR="00FA3CBE" w:rsidRPr="00AE455E" w:rsidRDefault="00C06A29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>
        <w:t xml:space="preserve">       </w:t>
      </w:r>
      <w:r w:rsidR="00FA3CBE" w:rsidRPr="00B525AA">
        <w:t>Дата окончания предоставления разъяснений закупочной документации: до «</w:t>
      </w:r>
      <w:r w:rsidR="00684E0E">
        <w:t>18</w:t>
      </w:r>
      <w:r w:rsidR="00FA3CBE" w:rsidRPr="00B525AA">
        <w:t xml:space="preserve">» </w:t>
      </w:r>
      <w:r w:rsidR="00D20133">
        <w:t>января</w:t>
      </w:r>
      <w:r w:rsidR="00B8684F">
        <w:t xml:space="preserve"> </w:t>
      </w:r>
      <w:r w:rsidR="00FA3CBE" w:rsidRPr="00B525AA">
        <w:t>20</w:t>
      </w:r>
      <w:r w:rsidR="003C045F">
        <w:t>2</w:t>
      </w:r>
      <w:r w:rsidR="00D20133">
        <w:t>1</w:t>
      </w:r>
      <w:r w:rsidR="00FA3CBE" w:rsidRPr="00B525AA">
        <w:t xml:space="preserve"> года</w:t>
      </w:r>
      <w:r w:rsidR="00FC78AC">
        <w:t>.</w:t>
      </w:r>
    </w:p>
    <w:p w:rsidR="00FA3CBE" w:rsidRDefault="00B66512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21. </w:t>
      </w:r>
      <w:r w:rsidR="00FA3CBE" w:rsidRPr="00B525A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FA3CBE" w:rsidRPr="00FC78AC">
        <w:t xml:space="preserve">до </w:t>
      </w:r>
      <w:r w:rsidR="00CD25AA">
        <w:t>17</w:t>
      </w:r>
      <w:r w:rsidR="00FA3CBE" w:rsidRPr="00FC78AC">
        <w:t>:00 (по московскому времени) «</w:t>
      </w:r>
      <w:r w:rsidR="00684E0E">
        <w:t>20</w:t>
      </w:r>
      <w:r w:rsidR="00FA3CBE" w:rsidRPr="00FC78AC">
        <w:t xml:space="preserve">» </w:t>
      </w:r>
      <w:r w:rsidR="00D20133">
        <w:t>января</w:t>
      </w:r>
      <w:r w:rsidR="003C045F">
        <w:t xml:space="preserve"> 202</w:t>
      </w:r>
      <w:r w:rsidR="00D20133">
        <w:t>1</w:t>
      </w:r>
      <w:r w:rsidR="00FA3CBE" w:rsidRPr="00FC78AC">
        <w:t xml:space="preserve"> года через соответствующий функционал электронной торговой площадки, указанный в пункте 3 </w:t>
      </w:r>
      <w:r w:rsidR="00FA3CBE" w:rsidRPr="00B525AA">
        <w:t>настоящего извещения.</w:t>
      </w:r>
    </w:p>
    <w:p w:rsidR="00AE455E" w:rsidRPr="00B525AA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2</w:t>
      </w:r>
      <w:r>
        <w:t xml:space="preserve">. </w:t>
      </w: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Pr="00E24C1C">
        <w:t>«</w:t>
      </w:r>
      <w:r w:rsidR="00684E0E">
        <w:t>20</w:t>
      </w:r>
      <w:r w:rsidRPr="00E24C1C">
        <w:t xml:space="preserve">» </w:t>
      </w:r>
      <w:r w:rsidR="00D20133">
        <w:t>января</w:t>
      </w:r>
      <w:r w:rsidR="00B8684F">
        <w:t xml:space="preserve"> </w:t>
      </w:r>
      <w:r w:rsidRPr="00E24C1C">
        <w:t>20</w:t>
      </w:r>
      <w:r w:rsidR="003C045F">
        <w:t>2</w:t>
      </w:r>
      <w:r w:rsidR="00D20133">
        <w:t>1</w:t>
      </w:r>
      <w:r w:rsidR="00C538D4">
        <w:t xml:space="preserve"> </w:t>
      </w:r>
      <w:r w:rsidRPr="00E24C1C">
        <w:t>года.</w:t>
      </w:r>
    </w:p>
    <w:p w:rsidR="00FA3CBE" w:rsidRPr="00FC78AC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3</w:t>
      </w:r>
      <w:r>
        <w:t xml:space="preserve">. </w:t>
      </w: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E24C1C">
        <w:t>«</w:t>
      </w:r>
      <w:r w:rsidR="00CD25AA">
        <w:t>0</w:t>
      </w:r>
      <w:r w:rsidR="00684E0E">
        <w:t>5</w:t>
      </w:r>
      <w:bookmarkStart w:id="0" w:name="_GoBack"/>
      <w:bookmarkEnd w:id="0"/>
      <w:r w:rsidRPr="00E24C1C">
        <w:t xml:space="preserve">» </w:t>
      </w:r>
      <w:r w:rsidR="00CD25AA">
        <w:t>апреля</w:t>
      </w:r>
      <w:r w:rsidR="003C045F">
        <w:t xml:space="preserve"> </w:t>
      </w:r>
      <w:r w:rsidRPr="00E24C1C">
        <w:t>20</w:t>
      </w:r>
      <w:r w:rsidR="009562BB">
        <w:t>2</w:t>
      </w:r>
      <w:r w:rsidR="00B8684F">
        <w:t>1</w:t>
      </w:r>
      <w:r w:rsidRPr="00E24C1C">
        <w:t xml:space="preserve"> года</w:t>
      </w:r>
      <w:r w:rsidRPr="005C13A2">
        <w:t>.</w:t>
      </w:r>
    </w:p>
    <w:p w:rsidR="00172737" w:rsidRPr="00D27185" w:rsidRDefault="00172737" w:rsidP="00FA3CBE">
      <w:pPr>
        <w:ind w:left="709"/>
        <w:contextualSpacing/>
        <w:jc w:val="both"/>
        <w:outlineLvl w:val="0"/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D20846">
      <w:footerReference w:type="default" r:id="rId8"/>
      <w:headerReference w:type="first" r:id="rId9"/>
      <w:pgSz w:w="11906" w:h="16838"/>
      <w:pgMar w:top="1276" w:right="849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8" name="Рисунок 8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46B3"/>
    <w:rsid w:val="00007862"/>
    <w:rsid w:val="000252CD"/>
    <w:rsid w:val="000264CB"/>
    <w:rsid w:val="00030A30"/>
    <w:rsid w:val="00057A69"/>
    <w:rsid w:val="000623FC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B7F14"/>
    <w:rsid w:val="001F605F"/>
    <w:rsid w:val="001F6E84"/>
    <w:rsid w:val="00221A6A"/>
    <w:rsid w:val="00230E1E"/>
    <w:rsid w:val="002639EE"/>
    <w:rsid w:val="002877CF"/>
    <w:rsid w:val="002C66F1"/>
    <w:rsid w:val="002E199F"/>
    <w:rsid w:val="002F075E"/>
    <w:rsid w:val="002F7B2D"/>
    <w:rsid w:val="00301DFF"/>
    <w:rsid w:val="00307D17"/>
    <w:rsid w:val="00310607"/>
    <w:rsid w:val="00312B2C"/>
    <w:rsid w:val="0033201D"/>
    <w:rsid w:val="00332CF4"/>
    <w:rsid w:val="00337CD8"/>
    <w:rsid w:val="0035513E"/>
    <w:rsid w:val="00382D63"/>
    <w:rsid w:val="003A6317"/>
    <w:rsid w:val="003C045F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B07AA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84E0E"/>
    <w:rsid w:val="00693D3D"/>
    <w:rsid w:val="006A2918"/>
    <w:rsid w:val="006A2EE0"/>
    <w:rsid w:val="006A3367"/>
    <w:rsid w:val="006C254E"/>
    <w:rsid w:val="007024B2"/>
    <w:rsid w:val="00740DB8"/>
    <w:rsid w:val="0076399F"/>
    <w:rsid w:val="00766F1D"/>
    <w:rsid w:val="00774301"/>
    <w:rsid w:val="007753D3"/>
    <w:rsid w:val="00775956"/>
    <w:rsid w:val="007859EC"/>
    <w:rsid w:val="007B529A"/>
    <w:rsid w:val="007C2F99"/>
    <w:rsid w:val="007C59DB"/>
    <w:rsid w:val="007D622B"/>
    <w:rsid w:val="007E0660"/>
    <w:rsid w:val="007E28A3"/>
    <w:rsid w:val="00823D19"/>
    <w:rsid w:val="008377C3"/>
    <w:rsid w:val="008448D2"/>
    <w:rsid w:val="00850631"/>
    <w:rsid w:val="0085537D"/>
    <w:rsid w:val="008566EB"/>
    <w:rsid w:val="00863D32"/>
    <w:rsid w:val="00864FEE"/>
    <w:rsid w:val="008819FC"/>
    <w:rsid w:val="00882051"/>
    <w:rsid w:val="00890C7E"/>
    <w:rsid w:val="00895697"/>
    <w:rsid w:val="008B5185"/>
    <w:rsid w:val="008C06A6"/>
    <w:rsid w:val="008C1E39"/>
    <w:rsid w:val="008E329D"/>
    <w:rsid w:val="008F437E"/>
    <w:rsid w:val="008F5BBA"/>
    <w:rsid w:val="00902CE9"/>
    <w:rsid w:val="009312C1"/>
    <w:rsid w:val="00940627"/>
    <w:rsid w:val="009562BB"/>
    <w:rsid w:val="00980FB4"/>
    <w:rsid w:val="009973DC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55E"/>
    <w:rsid w:val="00AE4C76"/>
    <w:rsid w:val="00B01E82"/>
    <w:rsid w:val="00B1231F"/>
    <w:rsid w:val="00B23B6B"/>
    <w:rsid w:val="00B250A1"/>
    <w:rsid w:val="00B3597B"/>
    <w:rsid w:val="00B631C8"/>
    <w:rsid w:val="00B66512"/>
    <w:rsid w:val="00B67895"/>
    <w:rsid w:val="00B74A61"/>
    <w:rsid w:val="00B861B4"/>
    <w:rsid w:val="00B8684F"/>
    <w:rsid w:val="00BA11B2"/>
    <w:rsid w:val="00BA6EB4"/>
    <w:rsid w:val="00BD60A5"/>
    <w:rsid w:val="00C06A29"/>
    <w:rsid w:val="00C538D4"/>
    <w:rsid w:val="00C5552E"/>
    <w:rsid w:val="00C55A5D"/>
    <w:rsid w:val="00C7194E"/>
    <w:rsid w:val="00C81B04"/>
    <w:rsid w:val="00C9131C"/>
    <w:rsid w:val="00CA1C6D"/>
    <w:rsid w:val="00CA3A74"/>
    <w:rsid w:val="00CA53C7"/>
    <w:rsid w:val="00CD25AA"/>
    <w:rsid w:val="00CD39A4"/>
    <w:rsid w:val="00D01578"/>
    <w:rsid w:val="00D147F4"/>
    <w:rsid w:val="00D16FCF"/>
    <w:rsid w:val="00D20133"/>
    <w:rsid w:val="00D20846"/>
    <w:rsid w:val="00D23A5E"/>
    <w:rsid w:val="00D27185"/>
    <w:rsid w:val="00D31BAB"/>
    <w:rsid w:val="00D64BB6"/>
    <w:rsid w:val="00D6613B"/>
    <w:rsid w:val="00D673BA"/>
    <w:rsid w:val="00D70818"/>
    <w:rsid w:val="00D96F6D"/>
    <w:rsid w:val="00DB32BD"/>
    <w:rsid w:val="00DD4E0D"/>
    <w:rsid w:val="00DE572F"/>
    <w:rsid w:val="00DF538A"/>
    <w:rsid w:val="00E00767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A3CBE"/>
    <w:rsid w:val="00FA4242"/>
    <w:rsid w:val="00FB5BA4"/>
    <w:rsid w:val="00FC78A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92A5FC5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F0A6-9120-41F1-93DB-C61013E8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Тарасова Мария Николаевна</cp:lastModifiedBy>
  <cp:revision>116</cp:revision>
  <cp:lastPrinted>2014-03-03T07:06:00Z</cp:lastPrinted>
  <dcterms:created xsi:type="dcterms:W3CDTF">2013-05-20T07:05:00Z</dcterms:created>
  <dcterms:modified xsi:type="dcterms:W3CDTF">2021-01-18T11:39:00Z</dcterms:modified>
</cp:coreProperties>
</file>